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ÕPILASTE JUHENDAMISE JA HARIDUSLIKE ERIVAJADUSTEGA ÕPILASTE</w:t>
      </w:r>
    </w:p>
    <w:p w:rsidR="00DB3ABE" w:rsidRPr="00862862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62862">
        <w:rPr>
          <w:rFonts w:ascii="Times New Roman" w:hAnsi="Times New Roman" w:cs="Times New Roman"/>
          <w:b/>
          <w:sz w:val="24"/>
          <w:szCs w:val="24"/>
          <w:lang w:val="et-EE"/>
        </w:rPr>
        <w:t>ÕPPEKORRALDUSE PÕHIMÕTTED, TUGITEENUSTE RAKENDAMISE KORD</w:t>
      </w:r>
    </w:p>
    <w:bookmarkEnd w:id="0"/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Tugimeetmed on suunatud õpiraskustega, käitumisp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robleemidega, tervisehäiretega,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pikemaajaliselt õpikeskkonnast eemal viibiv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atele ja andekatele õpilastele.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Tugimeetmete eesmärk on võimalikult varajane märkamine ja püüd ennetada õpi-,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suhtlemisning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käitumisprobleeme.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KLASSIJUHATAJA/ KLASSIÕPETAJA/ AINEÕPETAJA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Õpilase problee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mide esmane märkaja on õpetaja.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Õpetaja kasutab tundides erivajadusega õpilase abistami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seks vajalikke võtteid: õpilase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eripärast tulenev lähenemine, individuaalne juhendamine ja sobiva õppevara 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asutamine.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Väljaspool tundi lisanduvad vajadusel konsultatsioon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itunnid ja töö pikapäevarühmas.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Õpetaja analüüsib õpilasele osutatud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ning 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nnab hinnangu valitud meetodite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tulemuslikkusele, millest teavitab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õpetajat ja HEV koordinaatorit.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Klassiõpetaja/klassijuhataja suhtleb perega, andes 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ada probleemsest valdkonnast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asutuselevõetud tugimeetmetest.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Raskuste püsimisel konsulteerib klassijuhataja/klassiõpetaja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või aineõpetaja tugisüsteemide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spetsialistidega (eripedagoog, logopeed), et kohald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ada tõhusamat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tunnis või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tunniväliselt. Vajadusel teeb HEV koordinaatorile ettepaneku õpiabirühma suunamiseks.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KOOLIS TÖÖTAVAD TUGISPETSIALISTID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ERIPEDAGOOG, HEV KOORDINAATOR, LOGOPEED, ABIÕPETAJA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ERIPEDAGOOG, HEV KOORDINAATOR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Toetab õpetajat töös haridusliku erivajadusega õpilastega,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korraldab koostööd tugisüsteemi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spetsialistide vahel, määrab koostöös spetsialistidega sobi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 õpiabivormi ja jälgib/hindab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tõhusust, suunab õpilase individuaalsuse kaardi täitmist. Tuleneval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 vajadusest teavitab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ja nõustab koordinaator lapsevanemat, teeb ettepanekui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 direktorile vajalike meetmete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rakendamiseks, koordineerib tugisüsteemi koostööd asutuses ning sellest väljaspool.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LOGOPEED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Logopeed toetab õpilase arengut, aidates kaasa kõne nen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de valdkondade arengule, mis on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vajalikud õppekava omandamiseks. Logopeed osaleb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erivajaduste väljaselgitamisel,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logopeedilise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abi planeerimisel ning korraldamisel. Teeb koost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ööd kooli juhtkonna, õpetajate,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lapsevanemate ja erialaspetsialistidega, et leida parimad võim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alused lugemis-, kirjutamis-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kõneraskustega õpilaste õpetamiseks. Vajadusel teeb et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tepaneku individuaalse õppekava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rakendamiseks (sealhulgas diferentseeritud hindamiseks ke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eltes). Õppeaasta esimese kolme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nädala jooksul selgitab logopeed v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älja kõneravi vajavad õpilased.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Logopeedilist abi viib läbi logopeed. Logopeedi poolt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läbiviidav häälikuseade toimub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individuaaltööna kuni 20 minutit õpilase/lapse kohta nä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dalas. Häälikuseadel on vajalik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lapsevanema pidev, aktiivne osalemine ja kohustus tagada järjepidev töö kodus.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ÕPIABIRÜHMA ÕPETAJA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Õpiabirühma õpetaja on võimalusel eripedagoog või erip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edagoogilise lisaettevalmistuse saanud õpetaja.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Õpiabirühma õpetaja osaleb töökoosolekutel, nõustab lap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sevanemat erivajadusega õpilase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arendamisel ja tema toimetuleku toetamisel, selgitab välja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õpilase psüühiliste protsesside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arengutaseme ning lähtuvalt vajadusest aitab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jõu</w:t>
      </w:r>
      <w:r>
        <w:rPr>
          <w:rFonts w:ascii="Times New Roman" w:hAnsi="Times New Roman" w:cs="Times New Roman"/>
          <w:sz w:val="24"/>
          <w:szCs w:val="24"/>
          <w:lang w:val="et-EE"/>
        </w:rPr>
        <w:t>kohastada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tema õppimist tunnis.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Koostöös klassiõpetaja, aineõpetaja ja teiste spetsialis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tidega teeb õpiabirühma õpetaja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ettepanekuid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vajavate õpilaste suunamiseks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rüh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ma, koostab vajalikud töökavad.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valib sobiva õppemetoodika, õppematerjalid ning arendab õpila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se õpioskuste ja enesekontrolli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kujundamist, aitab luua erinevate õppeainete vahelisi seoseid ning suunab kasutama õpil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asele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sobivaid strateegi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aid õppematerjali omandamiseks.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Õpiabirühma õpetaja hoiab end kursis õpilase õpitulemustega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osaleb koostöös aineõpetajaga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õpilase hinnete kujundamisel, individuaalse õppekava (IÕK)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koostamisel ning rakendamisel.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Osaleb õpilase individuaalse vaatluskaardi kaardi (IVK) täitmisel.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ABIÕPETAJA</w:t>
      </w:r>
    </w:p>
    <w:p w:rsidR="00DB3ABE" w:rsidRPr="00DB3ABE" w:rsidRDefault="00DB3ABE" w:rsidP="00DB3ABE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Jälgib koostöös hariduslike erivajadustega õpilaste õpetajaga õpilasi, vaatleb psüühiliste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protsesside, käitumise ja kõne seisundit;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Panustab oma vaatlustulemustega kaasa õppija suunamisele , andes tähelepanekuid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edasi õpetajale ja tugispetsialistile.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Töötab õpetaja juhendamisel õpilasega õppetunnis ja individuaalselt;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Abistab õpetajat igapäevase õppetegevuse planeerimisel;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Aitab õpetajal ette valmistada õppematerjale;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Abistab õpetajat õpikeskkonna kujundamisel;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Vajadusel eraldub õpilasega teise ruumi;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On õpetajale toeks õppeprotsessis;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Osaleb vajadusel õpilase arenguvestlusel;</w:t>
      </w:r>
    </w:p>
    <w:p w:rsidR="00DB3ABE" w:rsidRPr="00DB3ABE" w:rsidRDefault="00DB3ABE" w:rsidP="00DB3AB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Annab õpetajale sisendeid õpilaste individuaalse arengu jälgimise kaartide täitmisel.</w:t>
      </w:r>
    </w:p>
    <w:p w:rsidR="00DB3ABE" w:rsidRPr="00DB3ABE" w:rsidRDefault="00DB3ABE" w:rsidP="00DB3ABE">
      <w:pPr>
        <w:pStyle w:val="Vahedeta"/>
        <w:rPr>
          <w:lang w:val="et-EE"/>
        </w:rPr>
      </w:pP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KOOLIS TEHTAV TÖÖ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ÕPIEDUTUENNETAV TÖÖ ENNE KOOLI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Lapsevanemate nõustamine enne kooli toimub põhiosas 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oostöös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lasteaiga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. Lasteaedades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mittekäivaid lapsi nõustatakse vanema soovil individuaalselt 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oolieelse aasta kevadperioodil.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Nõustamist viib läbi logopeed ja eripedagoog.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MÄRKAMINE KOOLIS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Õpilase esmane abistaja ja tema erivajaduse märkaja on õpet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aja. Klassiõpetajal on soovitav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koostöös lapsevanemaga välja selgitada õpilase kooliga seotud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erisused ja erivajadused, samas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ka jälgida ja suunata, et vastav märge oleks õpi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lase kooli vastuvõtu avaldusel.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Rehabilitatsiooniplaani olemasolu korral annab lapsevanem sel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lest teada klassijuhatajale või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HEV koordinaatorile. Kooli astuja puhul tutvuvad klas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sijuhataja ja tugispetsialistid koolivalmiduse kaardiga.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Kõikidele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vajavatele õpilastele võimaldatakse o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salemine pikapäevarühmas ja/või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konsultatsioonitundides.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osutamiseks teeb aineõpeta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ja koostööd õpiabirühma õpetaja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ja logopeediga, kes aitavad tõhustada tööd sobiva õppematerjali leidmisel ning 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ndividuaalsete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võtete valikul.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TUGISÜSTEEMIDE TÖÖKOOSOLEK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lastRenderedPageBreak/>
        <w:t>Õpetajat abistavad kooli tugispetsialistid, kes jälgivad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õpilase arengut ja erivajadusi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valdkonnapõhiselt. Hariduslike erivajaduste ja eriõpetuse küs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imusi käsitletakse tugisüsteemi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töökoosolekutel . Ettepanekuid teemade käsitlemiseks või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vad teha kõik õpetajad, taotlus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esitatakse kirjalikult. Koostöö tulemusena määratakse või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täpsustatakse õpilasele vajalik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tugisüsteem.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INDIVIDUAALNE VAATLUSKAART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Kui õpilane ei suuda vaatamata abile (abi tunnis, pikapä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evarühm, konsultatsioonitunnid,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nõustamine, vestlused vanemaga jms) või lähtuvalt tervislikust 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isundist täita õppekava ja/ või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kodukorra nõudeid, informeerib aineõpetaja klassijuhataj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at, kes võtab edasiste meetmete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rakendamiseks ühendust HEV koordinaatoriga, et otsustada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lisameetmete rakendamine kooli tasandil.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Kaardi kasutuselevõtust ja tugimeetmete rakendamisest inf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ormeeritakse lapsevanemat. Tema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nõus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olek fikseeritakse kirjalikult.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Käitumisprobleemide ja/või sagenenud koolist puudumiste korral raken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datakse käitumise tugikava.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Individuaalne vaatluskaardi vorm on täidetav Stuudiumi e-koolis 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ANDEKAS LAPS JA ERIVAJADUS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Andeka lapse väljaselgitamisele ja erivajadusele pööravad tähel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epanu aineõpetajad, ringijuhid,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tugisüsteemi spetsialistid ja klassijuhatajad.</w:t>
      </w:r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lisatöö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ainetunnis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keerukama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raskusastmega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ainekava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laiendavad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ülesanded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,</w:t>
      </w:r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kaasahaaramisvõimalused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ainetundides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suunatakse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omandatud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materjali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rakendama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näiteid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töötama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mahajääjat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aitama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tasemelt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tugevamaid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loovuse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rakendamist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nõudvaid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ülesandeid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lahendama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)</w:t>
      </w:r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edukas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õpetajat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lisamaterjalidega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tunni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ettevalmistamisel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,</w:t>
      </w:r>
    </w:p>
    <w:p w:rsidR="00862862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tunniväline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toetamine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:</w:t>
      </w:r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edastab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infot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õpilastele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väljaspool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toimuvatest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ainealastest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üritustest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tunniväline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tegevus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aineringid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projektides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osalemine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individuaalsed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konsultatsioonid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).</w:t>
      </w:r>
    </w:p>
    <w:p w:rsidR="00862862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ettevalmistav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töö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aineolümpiaadideks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konkurssideks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jms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osalemine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koolivälistel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ainealastel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üritustel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konkurssidel</w:t>
      </w:r>
      <w:proofErr w:type="spellEnd"/>
      <w:r w:rsidR="00862862"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loovtööd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kunstide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alal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iseseisev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töö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raamatukogus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juures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lisalektüüri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lugemine</w:t>
      </w:r>
      <w:proofErr w:type="spellEnd"/>
    </w:p>
    <w:p w:rsidR="00DB3ABE" w:rsidRPr="00862862" w:rsidRDefault="00DB3ABE" w:rsidP="00862862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62">
        <w:rPr>
          <w:rFonts w:ascii="Times New Roman" w:hAnsi="Times New Roman" w:cs="Times New Roman"/>
          <w:sz w:val="24"/>
          <w:szCs w:val="24"/>
        </w:rPr>
        <w:t>Andekate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puhul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rakendatakse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individuaalset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62">
        <w:rPr>
          <w:rFonts w:ascii="Times New Roman" w:hAnsi="Times New Roman" w:cs="Times New Roman"/>
          <w:sz w:val="24"/>
          <w:szCs w:val="24"/>
        </w:rPr>
        <w:t>õppekava</w:t>
      </w:r>
      <w:proofErr w:type="spellEnd"/>
      <w:r w:rsidRPr="00862862">
        <w:rPr>
          <w:rFonts w:ascii="Times New Roman" w:hAnsi="Times New Roman" w:cs="Times New Roman"/>
          <w:sz w:val="24"/>
          <w:szCs w:val="24"/>
        </w:rPr>
        <w:t>.</w:t>
      </w:r>
    </w:p>
    <w:p w:rsidR="00862862" w:rsidRPr="00862862" w:rsidRDefault="00862862" w:rsidP="00862862">
      <w:pPr>
        <w:pStyle w:val="Vahedeta"/>
        <w:ind w:left="1080"/>
      </w:pP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PIKAPÄEVARÜHM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Pikapäevarühma eesmärgiks on õpetajapoolse toetuse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pakkumine väljaspool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ainetundi ning õpilase individuaalsuse väljaselgitamine, õpiosku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ste kujundamine ja vastastikust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suhtlemist arendavate tegevuste organiseerimine. Pikapäeva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rühma õpetaja suunab kodutööde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tegemist. Tegeletakse erinevate tegevustega vastavalt pikapäevarühma päevakavale: õpp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imine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koos puhkepausidega, mängud (arendavad la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uamängud, konstrueerimismängud,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nuputamismängud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lastRenderedPageBreak/>
        <w:t>liikumismängud, võistlusmängud, palli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mängud jms, jalutuskäigud õues,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kooli arvutiklassi külastamine, kooli raamatukogu kül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astamine, vaba tegevus (näiteks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lugemine, joonistamine, muu käeline tegevus).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ÕPIABIRÜHMAD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Õpiabirühma määratakse laps HEV koordinaatori ettepaneku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 direktori otsusega pärast IVK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tehtud ettepanekute 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nalüüsi ja ümarlaua kokkuvõtet.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algatamisel vanema soovil esitab lapsevanem kirjaliku av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alduse direktorile,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kes menetleb seda koos HEV koordinaatoriga. Õpiabirühma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eesmärk on toetada pikaajaliste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või püsivate spetsiifiliste õpiraskustega 1. - 4. klas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si õpilasi. Õpiabirühma tund on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korrektsioonilise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suunitlusega, arvestades õpilase ealisi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individuaalseid iseärasusi,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psüühiliste protsesside (taju, tähelepanu, mälu, mõtlemine), 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unde- ja tahtevalla, motoorika,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kõne, suhtlemise ning õpioskuste taset. Õpiabirühmas võib osaleda korraga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kuni 6 õpilast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rühma võib moodustada erinevate klasside õpilastest. Õpiab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irühma tunnid viiakse läbi sama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ainetunni ajal või osaliselt õppetöö välisel ajal. Õpiabitundi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des kujundatakse ja arendataks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>- ja kognitiivseid oskusi, korrigeeritakse kõnepuudeid ja aren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datakse suulist ning kirjalikku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kõnet, kujundatakse ja arendatakse eripedagoogiliste võte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te abil ainealaseid pädevusi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õpivilumusi. Tunnid toimuvad vastavalt kinnitatud tunni- ning tööplaanile.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INDIVIDUAALNE ÕPPEKAVA 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Kui eelpoolnimetatud meetmed pole andnud soovitud tulemusi j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a/ või vajalike muudatuste ning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kohandustega kaasneb nädalakoormuse ja õppe intensiivsuse kahanemine/suurenemine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võrreldes riikliku või kooli õppekavaga, tuleb muudatuste rakendamiseks koostada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individuaalne õppekava (edaspidi IÕK). Selle koostamisest võt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avad osa kõik lapsega tegelevad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pedagoogid: klassijuhataja/klassiõpetaja, aineõpetaja,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õpiabirühma õpetaja. Protsessi kaasatakse ka lapsevanemad.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Tavaliselt on IÕK vajalik teatud õppeaines tekkinud raskuste ületamiseks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õpisisu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vähendamiseks, suurendamiseks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või hindamisaluste muutmiseks.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Individuaalse õppekava rakendamise tingimused fi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kseeritakse kirjalikult õpilase individuaalsuse kaardil.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Enamasti on IÕK vajalik miinimumtulemuse saavutamiseks, kui õpiabirühmades osale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mine ei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ole viinud soovitud tulemini. Aine piires IÕK koostatakse aineõp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etaja poolt (vajadusel koostöös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tugisüsteemiga). Kui õpilane vajab ind. õppekava kindlas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aines, võetakse arvesse õpilase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koolisiseste uuringute kokkuvõtet õpilase individuaalsuse kaard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il (IVK). Sellest lähtuvalt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koostab aineõpetaja in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d. õppekava konkreetses aines 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Kui õpilane vajab IÕK-d paljudes õppeainetes, on tõenäolisel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 tegemist püsiva õpiraskusega.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Sellisel juhul tuleb õpilane suunata lisauuringutele ja koolivälisesse nõustamisme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eskonda, et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talle määrataks sobivaim haridustee jätkamise viis.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KÄITUMISE TUGIKAVA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Käitumise tugikava koostatakse õpilasele, kellel esin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evad vajakajäämised käitumis-ja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sotsiaalsetes oskustes või kellel esinevad käitumisraskused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õpimotivatsiooni puudumine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süstemaatiline koolikohustuse eiramine. Teabe kogumisel õpi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lase kohta on soovitav kasutada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ühist hinnangulehte. Tugikava koosta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misse kaasatakse ka lapsevanem.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Käitumise tugikava toetub õpilase tugevatele külgedele,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vajadustele ja tema enda poolt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püstitatud eesmärkidele. Tugikava peab olema rakendatav ko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gu koolipäeva ulatuses. Õpilane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saab jälgida ning analüüsida oma tegevust, fikseerida oma edusammud ning üleastumised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teha järeldusi.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Tugikava täitmisele võib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lastRenderedPageBreak/>
        <w:t>kaasata ka teisi õpilasi võ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 pedagooge. Käitumise tugikava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fikseeritakse kirjalikult. Kokkuvõtte meetmete tulemuslikkuses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 ning ettepanekud edaspidiseks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tehakse aasta lõpul sissekandena individuaalsel vaatluskaardil.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KOOSTÖÖ ERIARSTIGA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Koostöö eriarstiga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toimub lapsevanema vahendusel.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Eriarstile suunamise soovituse teeb lapsevanemale teatavaks 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lassijuhataja või koordinaator,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samuti kooliväline nõustamismeeskond. Samas teavit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atakse lapsevanemat koolipoolse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kokku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võtte koostamise vajadusest.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Lapsevanema taotlusel väljastatakse lapsevanemale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kokkuvõte õpilase õppimisest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toimetulekust koolis. Kokkuvõtte koostamisel osalevad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klassijuhataja ja tugisüsteemi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spetsialistid, vajadusel kaasatakse aineõpetajaid. Klassijuhata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ja/aineõpetaja kokkuvõtte puhul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on otstarbekas kasutada kokkulepitud soovitusi . Kokkuvõte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koostatakse elektrooniliselt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saadetakse koordinaatorile kokkulepitud ajaks, sellele lisataks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 tugispetsialistide hinnangud.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Kokkuvõtte väljastamisel arutatakse see läbi koos lap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sevanemaga, vajadusel teeb seda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tugispetsialist või HEV koordinaator. Klassijuhataja hoi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ab end kursis uuringute kuluga.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Eriarstilt saadud otsusest teavitab lapsevanem klassiju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hatajat või HEV koordinaatorit.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Lepitakse kokku koolile tagasiside an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dmine ja vajadusel vestlusring.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Eriarsti väljastatud tõendeid ja konsultatiivseid otsuseid säilitata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kse lukustatud kapis, olenevalt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eriarstist ja diagnoosi tüübist HEV koordinaatori käes. Infot reha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bilitatsiooniplaani olemasolust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edastab lapsevanem.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KOOSTÖÖ KOOLIVÄLISE NÕUSTAMISMEESKONNAGA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sz w:val="24"/>
          <w:szCs w:val="24"/>
          <w:lang w:val="et-EE"/>
        </w:rPr>
        <w:t>Vajadusel toimib koostöö koolivälise nõust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amismeeskonna spetsialistidega.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Lähtuvalt eesmärkidest suunatakse õpilane koos vanemaga spetsialisti vastuvõtule või tellitakse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nõustamisteenus kooli. Nõustamisteenust kasutatakse ka tugisüsteemi spetsialistide 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pedagoogide abistamiseks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keerukamate juhtumite korral.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Koolivälise nõustamismeeskonna soovituse kohaselt ja vanema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kirjalikul nõusolekul rakendab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 õpilasele tõhustatud tuge või erituge, terviseseisundist tulene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vat koduõpet,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koolikohustuslikule õpilasele mittestatsionaarset õpet, vähendab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asendab riiklikus õppekavas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ettenähtud õpitulemusi ühes või mitmes aines, soovitab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lihtsustatud, toimetuleku- või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hooldusõppe rakendamist või vabastab õpilase kohustusliku õp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peaine õppimisest.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Koolivälise nõustamismeeskonna soovitus kantakse hariduse inf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osüsteemi õpilaste, üliõpilaste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ning arst-residentide alamregistrisse pärast seda, kui vane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m on andnud nõusoleku soovituse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rakendamiseks. Nõusolek esitatakse kirjalikku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taasesi</w:t>
      </w:r>
      <w:r>
        <w:rPr>
          <w:rFonts w:ascii="Times New Roman" w:hAnsi="Times New Roman" w:cs="Times New Roman"/>
          <w:sz w:val="24"/>
          <w:szCs w:val="24"/>
          <w:lang w:val="et-EE"/>
        </w:rPr>
        <w:t>tamist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võimaldavas vormis.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Kui elukohajärgse kohaliku omavalitsuse territooriumil ei ole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võimalik korraldada koolivälise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nõustamismeeskonna soovituse kohast õpet, on õpilase elukoha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järgne vald või linn kohustatud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koostöös teiste koolide ja nende pidajatega tagama õpilasele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hariduse omandamise võimalused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ning korraldama transpordi või hüvitama õpilase sõidukul</w:t>
      </w:r>
      <w:r>
        <w:rPr>
          <w:rFonts w:ascii="Times New Roman" w:hAnsi="Times New Roman" w:cs="Times New Roman"/>
          <w:sz w:val="24"/>
          <w:szCs w:val="24"/>
          <w:lang w:val="et-EE"/>
        </w:rPr>
        <w:t>ud. Transport korraldatakse ja s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õidukulud hüvitatakse valla- või linnavalitsuse kehtestatud 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orras, välja arvatud juhul, kui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sõidukulud hüvitatakse riigieelarvest ühistranspordiseaduse § 35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lõike 2 või § 36 lõike 2 alusel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kehtestatud korras.</w:t>
      </w:r>
    </w:p>
    <w:p w:rsidR="00DB3ABE" w:rsidRPr="00DB3ABE" w:rsidRDefault="00DB3ABE" w:rsidP="00DB3AB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B3ABE">
        <w:rPr>
          <w:rFonts w:ascii="Times New Roman" w:hAnsi="Times New Roman" w:cs="Times New Roman"/>
          <w:b/>
          <w:sz w:val="24"/>
          <w:szCs w:val="24"/>
          <w:lang w:val="et-EE"/>
        </w:rPr>
        <w:t>KOKKUVÕTETE TEGEMINE ÕPIABI TÕHUSUSEST</w:t>
      </w:r>
    </w:p>
    <w:p w:rsidR="00905029" w:rsidRPr="00DB3ABE" w:rsidRDefault="00DB3ABE" w:rsidP="00DB3AB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Õpiabi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 xml:space="preserve"> ja teiste meetmete rakendamise tulemuslikkuse hind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amiseks kirjeldavad kõik meetme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rakendamisel osalenud õpetajad ja tugispetsialistid vähema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lt 2 X õppeaastas IVK-l õpilase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arengut, toimetulekut ja soovitusi. Kõik sissekanded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fikseeritakse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kuupäevaliselt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allkirjastatakse sissekande tegija poolt. Perioodi lõpul üh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isel töökoosolekul hindavad HEV </w:t>
      </w:r>
      <w:proofErr w:type="spellStart"/>
      <w:r w:rsidRPr="00DB3ABE">
        <w:rPr>
          <w:rFonts w:ascii="Times New Roman" w:hAnsi="Times New Roman" w:cs="Times New Roman"/>
          <w:sz w:val="24"/>
          <w:szCs w:val="24"/>
          <w:lang w:val="et-EE"/>
        </w:rPr>
        <w:t>koordineerija</w:t>
      </w:r>
      <w:proofErr w:type="spellEnd"/>
      <w:r w:rsidRPr="00DB3ABE">
        <w:rPr>
          <w:rFonts w:ascii="Times New Roman" w:hAnsi="Times New Roman" w:cs="Times New Roman"/>
          <w:sz w:val="24"/>
          <w:szCs w:val="24"/>
          <w:lang w:val="et-EE"/>
        </w:rPr>
        <w:t>, õpetajad ja tugispetsialistid meetmete 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õhusust või järgnevate meetmete 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t>rakendamist. Kokkuvõte fikseeritakse IVK-l</w:t>
      </w:r>
      <w:r w:rsidRPr="00DB3ABE">
        <w:rPr>
          <w:rFonts w:ascii="Times New Roman" w:hAnsi="Times New Roman" w:cs="Times New Roman"/>
          <w:sz w:val="24"/>
          <w:szCs w:val="24"/>
          <w:lang w:val="et-EE"/>
        </w:rPr>
        <w:cr/>
      </w:r>
    </w:p>
    <w:sectPr w:rsidR="00905029" w:rsidRPr="00DB3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A7B"/>
    <w:multiLevelType w:val="hybridMultilevel"/>
    <w:tmpl w:val="F618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F9F"/>
    <w:multiLevelType w:val="hybridMultilevel"/>
    <w:tmpl w:val="07F6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F4EBF"/>
    <w:multiLevelType w:val="hybridMultilevel"/>
    <w:tmpl w:val="637C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E4F28"/>
    <w:multiLevelType w:val="hybridMultilevel"/>
    <w:tmpl w:val="D60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E"/>
    <w:rsid w:val="00535E8E"/>
    <w:rsid w:val="00862862"/>
    <w:rsid w:val="00905029"/>
    <w:rsid w:val="00D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524"/>
  <w15:chartTrackingRefBased/>
  <w15:docId w15:val="{603C8A3B-6CCF-413E-9139-8247C32C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2021-05-27T12:33:00Z</dcterms:created>
  <dcterms:modified xsi:type="dcterms:W3CDTF">2021-05-27T12:33:00Z</dcterms:modified>
</cp:coreProperties>
</file>