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1231" w:rsidRDefault="007A1231" w:rsidP="007A1231">
      <w:pPr>
        <w:spacing w:line="360" w:lineRule="auto"/>
        <w:rPr>
          <w:rFonts w:ascii="Times New Roman" w:hAnsi="Times New Roman" w:cs="Times New Roman"/>
          <w:b/>
          <w:bCs/>
        </w:rPr>
      </w:pPr>
      <w:r>
        <w:rPr>
          <w:rFonts w:ascii="Times New Roman" w:hAnsi="Times New Roman" w:cs="Times New Roman"/>
          <w:b/>
          <w:bCs/>
        </w:rPr>
        <w:t>Kunstiõpetus IV klass</w:t>
      </w:r>
    </w:p>
    <w:p w:rsidR="007A1231" w:rsidRDefault="00DE7011" w:rsidP="007A1231">
      <w:pPr>
        <w:spacing w:line="360" w:lineRule="auto"/>
        <w:rPr>
          <w:rFonts w:ascii="Times New Roman" w:hAnsi="Times New Roman" w:cs="Times New Roman"/>
          <w:b/>
          <w:bCs/>
        </w:rPr>
      </w:pPr>
      <w:r>
        <w:rPr>
          <w:rFonts w:ascii="Times New Roman" w:hAnsi="Times New Roman" w:cs="Times New Roman"/>
          <w:b/>
          <w:bCs/>
        </w:rPr>
        <w:t>Õ</w:t>
      </w:r>
      <w:r w:rsidR="007A1231">
        <w:rPr>
          <w:rFonts w:ascii="Times New Roman" w:hAnsi="Times New Roman" w:cs="Times New Roman"/>
          <w:b/>
          <w:bCs/>
        </w:rPr>
        <w:t>pitulemused IV klassi lõpuks</w:t>
      </w:r>
    </w:p>
    <w:p w:rsidR="007A1231" w:rsidRDefault="007A1231" w:rsidP="007A1231">
      <w:pPr>
        <w:spacing w:line="360" w:lineRule="auto"/>
        <w:rPr>
          <w:rFonts w:ascii="Times New Roman" w:hAnsi="Times New Roman" w:cs="Times New Roman"/>
          <w:b/>
          <w:bCs/>
        </w:rPr>
      </w:pPr>
    </w:p>
    <w:p w:rsidR="007A1231" w:rsidRPr="00EB5658" w:rsidRDefault="00DE7011" w:rsidP="00DE7011">
      <w:pPr>
        <w:spacing w:line="360" w:lineRule="auto"/>
        <w:ind w:firstLine="720"/>
        <w:rPr>
          <w:rFonts w:ascii="Times New Roman" w:hAnsi="Times New Roman" w:cs="Times New Roman"/>
          <w:bCs/>
        </w:rPr>
      </w:pPr>
      <w:bookmarkStart w:id="0" w:name="_GoBack"/>
      <w:bookmarkEnd w:id="0"/>
      <w:r>
        <w:rPr>
          <w:rFonts w:ascii="Times New Roman" w:hAnsi="Times New Roman" w:cs="Times New Roman"/>
          <w:bCs/>
        </w:rPr>
        <w:t>õpilane</w:t>
      </w:r>
    </w:p>
    <w:p w:rsidR="007A1231" w:rsidRPr="00EB5658" w:rsidRDefault="007A1231" w:rsidP="007A1231">
      <w:pPr>
        <w:pStyle w:val="Loendilik"/>
        <w:numPr>
          <w:ilvl w:val="0"/>
          <w:numId w:val="1"/>
        </w:numPr>
        <w:spacing w:line="360" w:lineRule="auto"/>
        <w:rPr>
          <w:rFonts w:cs="Times New Roman"/>
        </w:rPr>
      </w:pPr>
      <w:r w:rsidRPr="00EB5658">
        <w:rPr>
          <w:rFonts w:cs="Times New Roman"/>
        </w:rPr>
        <w:t xml:space="preserve">tunnetab oma kunstivõimeid ja -huve; </w:t>
      </w:r>
    </w:p>
    <w:p w:rsidR="007A1231" w:rsidRPr="00EB5658" w:rsidRDefault="007A1231" w:rsidP="007A1231">
      <w:pPr>
        <w:pStyle w:val="Loendilik"/>
        <w:numPr>
          <w:ilvl w:val="0"/>
          <w:numId w:val="1"/>
        </w:numPr>
        <w:spacing w:line="360" w:lineRule="auto"/>
        <w:rPr>
          <w:rFonts w:cs="Times New Roman"/>
        </w:rPr>
      </w:pPr>
      <w:r w:rsidRPr="00EB5658">
        <w:rPr>
          <w:rFonts w:cs="Times New Roman"/>
        </w:rPr>
        <w:t xml:space="preserve">väljendab visuaalsete vahenditega oma mõtteid, ideid ja teadmisi; </w:t>
      </w:r>
    </w:p>
    <w:p w:rsidR="007A1231" w:rsidRPr="00EB5658" w:rsidRDefault="007A1231" w:rsidP="007A1231">
      <w:pPr>
        <w:pStyle w:val="Loendilik"/>
        <w:numPr>
          <w:ilvl w:val="0"/>
          <w:numId w:val="1"/>
        </w:numPr>
        <w:spacing w:line="360" w:lineRule="auto"/>
        <w:rPr>
          <w:rFonts w:cs="Times New Roman"/>
        </w:rPr>
      </w:pPr>
      <w:r w:rsidRPr="00EB5658">
        <w:rPr>
          <w:rFonts w:cs="Times New Roman"/>
        </w:rPr>
        <w:t>loovülesandeid lahendades visandab ja kavandab;</w:t>
      </w:r>
    </w:p>
    <w:p w:rsidR="007A1231" w:rsidRPr="00EB5658" w:rsidRDefault="007A1231" w:rsidP="007A1231">
      <w:pPr>
        <w:pStyle w:val="Loendilik"/>
        <w:numPr>
          <w:ilvl w:val="0"/>
          <w:numId w:val="1"/>
        </w:numPr>
        <w:spacing w:line="360" w:lineRule="auto"/>
        <w:rPr>
          <w:rFonts w:cs="Times New Roman"/>
        </w:rPr>
      </w:pPr>
      <w:r w:rsidRPr="00EB5658">
        <w:rPr>
          <w:rFonts w:cs="Times New Roman"/>
        </w:rPr>
        <w:t>rakendab erinevaid kunstitehnikaid (maal, joonistus, kollaaž, skulptuur, foto);</w:t>
      </w:r>
    </w:p>
    <w:p w:rsidR="007A1231" w:rsidRPr="00EB5658" w:rsidRDefault="007A1231" w:rsidP="007A1231">
      <w:pPr>
        <w:pStyle w:val="Loendilik"/>
        <w:numPr>
          <w:ilvl w:val="0"/>
          <w:numId w:val="1"/>
        </w:numPr>
        <w:spacing w:line="360" w:lineRule="auto"/>
        <w:rPr>
          <w:rFonts w:cs="Times New Roman"/>
        </w:rPr>
      </w:pPr>
      <w:r w:rsidRPr="00EB5658">
        <w:rPr>
          <w:rFonts w:cs="Times New Roman"/>
        </w:rPr>
        <w:t>kujutab ja kujundab nii vaatluste kui ka oma ideede põhjal, kasutades visuaalse kompositsiooni baasoskusi;</w:t>
      </w:r>
    </w:p>
    <w:p w:rsidR="007A1231" w:rsidRPr="00EB5658" w:rsidRDefault="007A1231" w:rsidP="007A1231">
      <w:pPr>
        <w:pStyle w:val="Loendilik"/>
        <w:numPr>
          <w:ilvl w:val="0"/>
          <w:numId w:val="1"/>
        </w:numPr>
        <w:spacing w:line="360" w:lineRule="auto"/>
        <w:rPr>
          <w:rFonts w:cs="Times New Roman"/>
        </w:rPr>
      </w:pPr>
      <w:r w:rsidRPr="00EB5658">
        <w:rPr>
          <w:rFonts w:cs="Times New Roman"/>
        </w:rPr>
        <w:t xml:space="preserve">mõistab tehismaailma ja selle kasutaja suhet; </w:t>
      </w:r>
    </w:p>
    <w:p w:rsidR="007A1231" w:rsidRPr="00EB5658" w:rsidRDefault="007A1231" w:rsidP="007A1231">
      <w:pPr>
        <w:pStyle w:val="Loendilik"/>
        <w:numPr>
          <w:ilvl w:val="0"/>
          <w:numId w:val="1"/>
        </w:numPr>
        <w:spacing w:line="360" w:lineRule="auto"/>
        <w:rPr>
          <w:rFonts w:cs="Times New Roman"/>
        </w:rPr>
      </w:pPr>
      <w:r w:rsidRPr="00EB5658">
        <w:rPr>
          <w:rFonts w:cs="Times New Roman"/>
        </w:rPr>
        <w:t xml:space="preserve">peab silmas eesmärgipärasust, </w:t>
      </w:r>
      <w:proofErr w:type="spellStart"/>
      <w:r w:rsidRPr="00EB5658">
        <w:rPr>
          <w:rFonts w:cs="Times New Roman"/>
        </w:rPr>
        <w:t>uuenduslikkust,esteetilisust</w:t>
      </w:r>
      <w:proofErr w:type="spellEnd"/>
      <w:r w:rsidRPr="00EB5658">
        <w:rPr>
          <w:rFonts w:cs="Times New Roman"/>
        </w:rPr>
        <w:t xml:space="preserve"> ja ökoloogilisust;</w:t>
      </w:r>
    </w:p>
    <w:p w:rsidR="007A1231" w:rsidRPr="00EB5658" w:rsidRDefault="007A1231" w:rsidP="007A1231">
      <w:pPr>
        <w:pStyle w:val="Loendilik"/>
        <w:numPr>
          <w:ilvl w:val="0"/>
          <w:numId w:val="1"/>
        </w:numPr>
        <w:spacing w:line="360" w:lineRule="auto"/>
        <w:rPr>
          <w:rFonts w:cs="Times New Roman"/>
        </w:rPr>
      </w:pPr>
      <w:r w:rsidRPr="00EB5658">
        <w:rPr>
          <w:rFonts w:cs="Times New Roman"/>
        </w:rPr>
        <w:t>mõistab kultuuriväärtuste- ja keskkonnakaitse olulisust;</w:t>
      </w:r>
    </w:p>
    <w:p w:rsidR="007A1231" w:rsidRPr="00EB5658" w:rsidRDefault="007A1231" w:rsidP="007A1231">
      <w:pPr>
        <w:pStyle w:val="Loendilik"/>
        <w:numPr>
          <w:ilvl w:val="0"/>
          <w:numId w:val="1"/>
        </w:numPr>
        <w:spacing w:line="360" w:lineRule="auto"/>
        <w:rPr>
          <w:rFonts w:cs="Times New Roman"/>
        </w:rPr>
      </w:pPr>
      <w:r w:rsidRPr="00EB5658">
        <w:rPr>
          <w:rFonts w:cs="Times New Roman"/>
        </w:rPr>
        <w:t>leiab infot kunstiraamatutest ja eri teabeallikatest;</w:t>
      </w:r>
    </w:p>
    <w:p w:rsidR="007A1231" w:rsidRPr="00EB5658" w:rsidRDefault="007A1231" w:rsidP="007A1231">
      <w:pPr>
        <w:pStyle w:val="Loendilik"/>
        <w:numPr>
          <w:ilvl w:val="0"/>
          <w:numId w:val="1"/>
        </w:numPr>
        <w:spacing w:line="360" w:lineRule="auto"/>
        <w:rPr>
          <w:rFonts w:cs="Times New Roman"/>
        </w:rPr>
      </w:pPr>
      <w:r w:rsidRPr="00EB5658">
        <w:rPr>
          <w:rFonts w:cs="Times New Roman"/>
        </w:rPr>
        <w:t>tegutseb eetiliselt ja ohutult nii reaalsetes kui ka virtuaalsetes kultuurikeskkondades.</w:t>
      </w:r>
    </w:p>
    <w:p w:rsidR="007A1231" w:rsidRPr="00EB5658" w:rsidRDefault="007A1231" w:rsidP="007A1231">
      <w:pPr>
        <w:spacing w:line="360" w:lineRule="auto"/>
        <w:rPr>
          <w:rFonts w:ascii="Times New Roman" w:hAnsi="Times New Roman" w:cs="Times New Roman"/>
        </w:rPr>
      </w:pPr>
    </w:p>
    <w:p w:rsidR="007A1231" w:rsidRPr="00EB5658" w:rsidRDefault="007A1231" w:rsidP="007A1231">
      <w:pPr>
        <w:spacing w:line="360" w:lineRule="auto"/>
        <w:rPr>
          <w:rFonts w:ascii="Times New Roman" w:hAnsi="Times New Roman" w:cs="Times New Roman"/>
        </w:rPr>
      </w:pPr>
    </w:p>
    <w:p w:rsidR="007A1231" w:rsidRPr="00EB5658" w:rsidRDefault="007A1231" w:rsidP="007A1231">
      <w:pPr>
        <w:spacing w:line="360" w:lineRule="auto"/>
        <w:rPr>
          <w:rFonts w:ascii="Times New Roman" w:hAnsi="Times New Roman" w:cs="Times New Roman"/>
        </w:rPr>
      </w:pPr>
      <w:r w:rsidRPr="00EB5658">
        <w:rPr>
          <w:rFonts w:ascii="Times New Roman" w:hAnsi="Times New Roman" w:cs="Times New Roman"/>
          <w:b/>
          <w:bCs/>
        </w:rPr>
        <w:t>Hindamine</w:t>
      </w:r>
    </w:p>
    <w:p w:rsidR="007A1231" w:rsidRPr="00EB5658" w:rsidRDefault="007A1231" w:rsidP="007A1231">
      <w:pPr>
        <w:spacing w:line="360" w:lineRule="auto"/>
        <w:jc w:val="both"/>
        <w:rPr>
          <w:rFonts w:ascii="Times New Roman" w:hAnsi="Times New Roman" w:cs="Times New Roman"/>
        </w:rPr>
      </w:pPr>
      <w:r w:rsidRPr="00EB5658">
        <w:rPr>
          <w:rFonts w:ascii="Times New Roman" w:hAnsi="Times New Roman" w:cs="Times New Roman"/>
        </w:rPr>
        <w:t xml:space="preserve">Hindamise eesmärk on toetada õpilaste arengut, innustada õpilasi sihikindlalt õppima, suunata nende enesehinnangu kujunemist. Hindamisel lähtutakse vastavatest põhikooli riikliku õppekava üldosa sätetest ning kasutatakse kujundavat ja kokkuvõtvat hindamist, lähtudes õppeülesandest ning kehtiva õppekava sisust ja eesmärkidest. Õpilasi hinnates on olulised nii õpetaja sõnaline hinnang kui ka õpilase enese hinnang. </w:t>
      </w:r>
    </w:p>
    <w:p w:rsidR="007A1231" w:rsidRPr="00EB5658" w:rsidRDefault="007A1231" w:rsidP="007A1231">
      <w:pPr>
        <w:spacing w:line="360" w:lineRule="auto"/>
        <w:rPr>
          <w:rFonts w:ascii="Times New Roman" w:hAnsi="Times New Roman" w:cs="Times New Roman"/>
          <w:b/>
          <w:bCs/>
        </w:rPr>
      </w:pPr>
    </w:p>
    <w:p w:rsidR="003301B3" w:rsidRDefault="003301B3">
      <w:pPr>
        <w:rPr>
          <w:rFonts w:hint="eastAsia"/>
        </w:rPr>
      </w:pPr>
    </w:p>
    <w:sectPr w:rsidR="003301B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iberation Serif">
    <w:altName w:val="Times New Roman"/>
    <w:charset w:val="BA"/>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B37BF6"/>
    <w:multiLevelType w:val="hybridMultilevel"/>
    <w:tmpl w:val="E5745620"/>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231"/>
    <w:rsid w:val="003301B3"/>
    <w:rsid w:val="007A1231"/>
    <w:rsid w:val="00DE70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F359D"/>
  <w15:chartTrackingRefBased/>
  <w15:docId w15:val="{B2530408-8FBB-43FA-85FB-16E36E8BC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rsid w:val="007A1231"/>
    <w:pPr>
      <w:widowControl w:val="0"/>
      <w:suppressAutoHyphens/>
      <w:spacing w:after="0" w:line="240" w:lineRule="auto"/>
    </w:pPr>
    <w:rPr>
      <w:rFonts w:ascii="Liberation Serif" w:eastAsia="SimSun" w:hAnsi="Liberation Serif" w:cs="Mangal"/>
      <w:color w:val="00000A"/>
      <w:sz w:val="24"/>
      <w:szCs w:val="24"/>
      <w:lang w:val="et-EE" w:eastAsia="zh-CN" w:bidi="hi-IN"/>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rsid w:val="007A1231"/>
    <w:pPr>
      <w:suppressAutoHyphens w:val="0"/>
      <w:ind w:left="720"/>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172</Words>
  <Characters>985</Characters>
  <Application>Microsoft Office Word</Application>
  <DocSecurity>0</DocSecurity>
  <Lines>8</Lines>
  <Paragraphs>2</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1155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2018-11-19T08:39:00Z</dcterms:created>
  <dcterms:modified xsi:type="dcterms:W3CDTF">2018-11-20T07:29:00Z</dcterms:modified>
</cp:coreProperties>
</file>