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16" w:rsidRPr="00301AE6" w:rsidRDefault="00301AE6" w:rsidP="00301AE6">
      <w:pPr>
        <w:spacing w:line="360" w:lineRule="auto"/>
        <w:rPr>
          <w:rFonts w:ascii="Times New Roman" w:hAnsi="Times New Roman" w:cs="Times New Roman"/>
          <w:b/>
          <w:sz w:val="24"/>
          <w:szCs w:val="24"/>
        </w:rPr>
      </w:pPr>
      <w:r w:rsidRPr="00301AE6">
        <w:rPr>
          <w:rFonts w:ascii="Times New Roman" w:hAnsi="Times New Roman" w:cs="Times New Roman"/>
          <w:b/>
          <w:sz w:val="24"/>
          <w:szCs w:val="24"/>
        </w:rPr>
        <w:t>Inimeseõpetus II klass</w:t>
      </w:r>
    </w:p>
    <w:p w:rsidR="0085489F" w:rsidRDefault="007B1A8C" w:rsidP="00301AE6">
      <w:pPr>
        <w:spacing w:line="360" w:lineRule="auto"/>
        <w:rPr>
          <w:rFonts w:ascii="Times New Roman" w:hAnsi="Times New Roman" w:cs="Times New Roman"/>
          <w:b/>
          <w:sz w:val="24"/>
          <w:szCs w:val="24"/>
        </w:rPr>
      </w:pPr>
      <w:r>
        <w:rPr>
          <w:rFonts w:ascii="Times New Roman" w:hAnsi="Times New Roman" w:cs="Times New Roman"/>
          <w:b/>
          <w:sz w:val="24"/>
          <w:szCs w:val="24"/>
        </w:rPr>
        <w:t>Õpitulemused II klassi</w:t>
      </w:r>
      <w:r w:rsidR="00301AE6" w:rsidRPr="00301AE6">
        <w:rPr>
          <w:rFonts w:ascii="Times New Roman" w:hAnsi="Times New Roman" w:cs="Times New Roman"/>
          <w:b/>
          <w:sz w:val="24"/>
          <w:szCs w:val="24"/>
        </w:rPr>
        <w:t xml:space="preserve"> lõpuks</w:t>
      </w:r>
      <w:r w:rsidR="0085489F" w:rsidRPr="00301AE6">
        <w:rPr>
          <w:rFonts w:ascii="Times New Roman" w:hAnsi="Times New Roman" w:cs="Times New Roman"/>
          <w:b/>
          <w:sz w:val="24"/>
          <w:szCs w:val="24"/>
        </w:rPr>
        <w:t xml:space="preserve"> </w:t>
      </w:r>
    </w:p>
    <w:p w:rsidR="007B1A8C" w:rsidRDefault="007B1A8C" w:rsidP="00301AE6">
      <w:pPr>
        <w:spacing w:line="360" w:lineRule="auto"/>
        <w:rPr>
          <w:rFonts w:ascii="Times New Roman" w:hAnsi="Times New Roman" w:cs="Times New Roman"/>
          <w:b/>
          <w:sz w:val="24"/>
          <w:szCs w:val="24"/>
        </w:rPr>
      </w:pPr>
    </w:p>
    <w:p w:rsidR="007B1A8C" w:rsidRPr="007B1A8C" w:rsidRDefault="007B1A8C" w:rsidP="007B1A8C">
      <w:pPr>
        <w:spacing w:line="360" w:lineRule="auto"/>
        <w:ind w:firstLine="708"/>
        <w:rPr>
          <w:rFonts w:ascii="Times New Roman" w:hAnsi="Times New Roman" w:cs="Times New Roman"/>
          <w:sz w:val="24"/>
          <w:szCs w:val="24"/>
        </w:rPr>
      </w:pPr>
      <w:r>
        <w:rPr>
          <w:rFonts w:ascii="Times New Roman" w:hAnsi="Times New Roman" w:cs="Times New Roman"/>
          <w:sz w:val="24"/>
          <w:szCs w:val="24"/>
        </w:rPr>
        <w:t>õpilane</w:t>
      </w:r>
    </w:p>
    <w:p w:rsidR="00C25412" w:rsidRPr="00301AE6" w:rsidRDefault="00C25412" w:rsidP="00301AE6">
      <w:pPr>
        <w:pStyle w:val="Loendilik"/>
        <w:numPr>
          <w:ilvl w:val="0"/>
          <w:numId w:val="3"/>
        </w:numPr>
        <w:spacing w:line="360" w:lineRule="auto"/>
        <w:rPr>
          <w:rFonts w:ascii="Times New Roman" w:hAnsi="Times New Roman" w:cs="Times New Roman"/>
          <w:sz w:val="24"/>
          <w:szCs w:val="24"/>
        </w:rPr>
      </w:pPr>
      <w:r w:rsidRPr="00301AE6">
        <w:rPr>
          <w:rFonts w:ascii="Times New Roman" w:hAnsi="Times New Roman" w:cs="Times New Roman"/>
          <w:sz w:val="24"/>
          <w:szCs w:val="24"/>
        </w:rPr>
        <w:t>kirjeldab oma välimust, huve ja tegevusi, mida talle meeldib teha</w:t>
      </w:r>
      <w:r w:rsidR="00301AE6" w:rsidRPr="00301AE6">
        <w:rPr>
          <w:rFonts w:ascii="Times New Roman" w:hAnsi="Times New Roman" w:cs="Times New Roman"/>
          <w:sz w:val="24"/>
          <w:szCs w:val="24"/>
        </w:rPr>
        <w:t>;</w:t>
      </w:r>
    </w:p>
    <w:p w:rsidR="00C25412" w:rsidRPr="00301AE6" w:rsidRDefault="00C25412" w:rsidP="00301AE6">
      <w:pPr>
        <w:pStyle w:val="Loendilik"/>
        <w:numPr>
          <w:ilvl w:val="0"/>
          <w:numId w:val="3"/>
        </w:numPr>
        <w:spacing w:line="360" w:lineRule="auto"/>
        <w:rPr>
          <w:rFonts w:ascii="Times New Roman" w:hAnsi="Times New Roman" w:cs="Times New Roman"/>
          <w:sz w:val="24"/>
          <w:szCs w:val="24"/>
        </w:rPr>
      </w:pPr>
      <w:r w:rsidRPr="00301AE6">
        <w:rPr>
          <w:rFonts w:ascii="Times New Roman" w:hAnsi="Times New Roman" w:cs="Times New Roman"/>
          <w:sz w:val="24"/>
          <w:szCs w:val="24"/>
        </w:rPr>
        <w:t>nimetab, mille poolest ta sarnaneb teistega ja eristub teistest</w:t>
      </w:r>
      <w:r w:rsidR="00301AE6">
        <w:rPr>
          <w:rFonts w:ascii="Times New Roman" w:hAnsi="Times New Roman" w:cs="Times New Roman"/>
          <w:sz w:val="24"/>
          <w:szCs w:val="24"/>
        </w:rPr>
        <w:t>;</w:t>
      </w:r>
    </w:p>
    <w:p w:rsidR="00C25412" w:rsidRPr="00301AE6" w:rsidRDefault="00C25412" w:rsidP="00301AE6">
      <w:pPr>
        <w:pStyle w:val="Loendilik"/>
        <w:numPr>
          <w:ilvl w:val="0"/>
          <w:numId w:val="3"/>
        </w:numPr>
        <w:spacing w:line="360" w:lineRule="auto"/>
        <w:rPr>
          <w:rFonts w:ascii="Times New Roman" w:hAnsi="Times New Roman" w:cs="Times New Roman"/>
          <w:sz w:val="24"/>
          <w:szCs w:val="24"/>
        </w:rPr>
      </w:pPr>
      <w:r w:rsidRPr="00301AE6">
        <w:rPr>
          <w:rFonts w:ascii="Times New Roman" w:hAnsi="Times New Roman" w:cs="Times New Roman"/>
          <w:sz w:val="24"/>
          <w:szCs w:val="24"/>
        </w:rPr>
        <w:t>väärtustab iseennast ja teisi</w:t>
      </w:r>
      <w:r w:rsidR="00301AE6">
        <w:rPr>
          <w:rFonts w:ascii="Times New Roman" w:hAnsi="Times New Roman" w:cs="Times New Roman"/>
          <w:sz w:val="24"/>
          <w:szCs w:val="24"/>
        </w:rPr>
        <w:t>;</w:t>
      </w:r>
    </w:p>
    <w:p w:rsidR="00C25412" w:rsidRPr="00301AE6" w:rsidRDefault="00C25412" w:rsidP="00301AE6">
      <w:pPr>
        <w:pStyle w:val="Loendilik"/>
        <w:numPr>
          <w:ilvl w:val="0"/>
          <w:numId w:val="3"/>
        </w:numPr>
        <w:spacing w:line="360" w:lineRule="auto"/>
        <w:rPr>
          <w:rFonts w:ascii="Times New Roman" w:hAnsi="Times New Roman" w:cs="Times New Roman"/>
          <w:sz w:val="24"/>
          <w:szCs w:val="24"/>
        </w:rPr>
      </w:pPr>
      <w:r w:rsidRPr="00301AE6">
        <w:rPr>
          <w:rFonts w:ascii="Times New Roman" w:hAnsi="Times New Roman" w:cs="Times New Roman"/>
          <w:sz w:val="24"/>
          <w:szCs w:val="24"/>
        </w:rPr>
        <w:t>mõistab viisaka käitumise vajalikkust</w:t>
      </w:r>
      <w:r w:rsidR="00301AE6">
        <w:rPr>
          <w:rFonts w:ascii="Times New Roman" w:hAnsi="Times New Roman" w:cs="Times New Roman"/>
          <w:sz w:val="24"/>
          <w:szCs w:val="24"/>
        </w:rPr>
        <w:t>;</w:t>
      </w:r>
    </w:p>
    <w:p w:rsidR="00C25412" w:rsidRPr="00301AE6" w:rsidRDefault="00C25412" w:rsidP="00301AE6">
      <w:pPr>
        <w:pStyle w:val="Loendilik"/>
        <w:numPr>
          <w:ilvl w:val="0"/>
          <w:numId w:val="3"/>
        </w:numPr>
        <w:spacing w:line="360" w:lineRule="auto"/>
        <w:rPr>
          <w:rFonts w:ascii="Times New Roman" w:hAnsi="Times New Roman" w:cs="Times New Roman"/>
          <w:sz w:val="24"/>
          <w:szCs w:val="24"/>
        </w:rPr>
      </w:pPr>
      <w:r w:rsidRPr="00301AE6">
        <w:rPr>
          <w:rFonts w:ascii="Times New Roman" w:hAnsi="Times New Roman" w:cs="Times New Roman"/>
          <w:sz w:val="24"/>
          <w:szCs w:val="24"/>
        </w:rPr>
        <w:t>kirjeldab, mille poolest perekonnad erinevad ja sarnanevad</w:t>
      </w:r>
      <w:r w:rsidR="00301AE6">
        <w:rPr>
          <w:rFonts w:ascii="Times New Roman" w:hAnsi="Times New Roman" w:cs="Times New Roman"/>
          <w:sz w:val="24"/>
          <w:szCs w:val="24"/>
        </w:rPr>
        <w:t>;</w:t>
      </w:r>
    </w:p>
    <w:p w:rsidR="00C25412" w:rsidRPr="00301AE6" w:rsidRDefault="00C25412" w:rsidP="00301AE6">
      <w:pPr>
        <w:pStyle w:val="Loendilik"/>
        <w:numPr>
          <w:ilvl w:val="0"/>
          <w:numId w:val="3"/>
        </w:numPr>
        <w:spacing w:line="360" w:lineRule="auto"/>
        <w:rPr>
          <w:rFonts w:ascii="Times New Roman" w:hAnsi="Times New Roman" w:cs="Times New Roman"/>
          <w:sz w:val="24"/>
          <w:szCs w:val="24"/>
        </w:rPr>
      </w:pPr>
      <w:r w:rsidRPr="00301AE6">
        <w:rPr>
          <w:rFonts w:ascii="Times New Roman" w:hAnsi="Times New Roman" w:cs="Times New Roman"/>
          <w:sz w:val="24"/>
          <w:szCs w:val="24"/>
        </w:rPr>
        <w:t>väärtustab üksteise abistamist ja arvestamist peres</w:t>
      </w:r>
      <w:r w:rsidR="00301AE6">
        <w:rPr>
          <w:rFonts w:ascii="Times New Roman" w:hAnsi="Times New Roman" w:cs="Times New Roman"/>
          <w:sz w:val="24"/>
          <w:szCs w:val="24"/>
        </w:rPr>
        <w:t>;</w:t>
      </w:r>
    </w:p>
    <w:p w:rsidR="00C25412" w:rsidRPr="00301AE6" w:rsidRDefault="00C25412" w:rsidP="00301AE6">
      <w:pPr>
        <w:pStyle w:val="Loendilik"/>
        <w:numPr>
          <w:ilvl w:val="0"/>
          <w:numId w:val="3"/>
        </w:numPr>
        <w:spacing w:line="360" w:lineRule="auto"/>
        <w:rPr>
          <w:rFonts w:ascii="Times New Roman" w:hAnsi="Times New Roman" w:cs="Times New Roman"/>
          <w:sz w:val="24"/>
          <w:szCs w:val="24"/>
        </w:rPr>
      </w:pPr>
      <w:r w:rsidRPr="00301AE6">
        <w:rPr>
          <w:rFonts w:ascii="Times New Roman" w:hAnsi="Times New Roman" w:cs="Times New Roman"/>
          <w:sz w:val="24"/>
          <w:szCs w:val="24"/>
        </w:rPr>
        <w:t>selgitab lähemaid sugulussuhteid</w:t>
      </w:r>
      <w:r w:rsidR="00301AE6">
        <w:rPr>
          <w:rFonts w:ascii="Times New Roman" w:hAnsi="Times New Roman" w:cs="Times New Roman"/>
          <w:sz w:val="24"/>
          <w:szCs w:val="24"/>
        </w:rPr>
        <w:t>;</w:t>
      </w:r>
    </w:p>
    <w:p w:rsidR="00C25412" w:rsidRPr="00301AE6" w:rsidRDefault="00C25412" w:rsidP="00301AE6">
      <w:pPr>
        <w:pStyle w:val="Loendilik"/>
        <w:numPr>
          <w:ilvl w:val="0"/>
          <w:numId w:val="3"/>
        </w:numPr>
        <w:spacing w:line="360" w:lineRule="auto"/>
        <w:rPr>
          <w:rFonts w:ascii="Times New Roman" w:hAnsi="Times New Roman" w:cs="Times New Roman"/>
          <w:sz w:val="24"/>
          <w:szCs w:val="24"/>
        </w:rPr>
      </w:pPr>
      <w:r w:rsidRPr="00301AE6">
        <w:rPr>
          <w:rFonts w:ascii="Times New Roman" w:hAnsi="Times New Roman" w:cs="Times New Roman"/>
          <w:sz w:val="24"/>
          <w:szCs w:val="24"/>
        </w:rPr>
        <w:t>kirjeldab erinevaid võimalusi, kuidas abistada pereliikmeid kodustes töödes</w:t>
      </w:r>
      <w:r w:rsidR="00301AE6">
        <w:rPr>
          <w:rFonts w:ascii="Times New Roman" w:hAnsi="Times New Roman" w:cs="Times New Roman"/>
          <w:sz w:val="24"/>
          <w:szCs w:val="24"/>
        </w:rPr>
        <w:t>;</w:t>
      </w:r>
    </w:p>
    <w:p w:rsidR="00C25412" w:rsidRPr="00301AE6" w:rsidRDefault="00C25412" w:rsidP="00301AE6">
      <w:pPr>
        <w:pStyle w:val="Loendilik"/>
        <w:numPr>
          <w:ilvl w:val="0"/>
          <w:numId w:val="3"/>
        </w:numPr>
        <w:spacing w:line="360" w:lineRule="auto"/>
        <w:rPr>
          <w:rFonts w:ascii="Times New Roman" w:hAnsi="Times New Roman" w:cs="Times New Roman"/>
          <w:sz w:val="24"/>
          <w:szCs w:val="24"/>
        </w:rPr>
      </w:pPr>
      <w:r w:rsidRPr="00301AE6">
        <w:rPr>
          <w:rFonts w:ascii="Times New Roman" w:hAnsi="Times New Roman" w:cs="Times New Roman"/>
          <w:sz w:val="24"/>
          <w:szCs w:val="24"/>
        </w:rPr>
        <w:t>jutustab oma pere traditsioonidest</w:t>
      </w:r>
      <w:r w:rsidR="00301AE6">
        <w:rPr>
          <w:rFonts w:ascii="Times New Roman" w:hAnsi="Times New Roman" w:cs="Times New Roman"/>
          <w:sz w:val="24"/>
          <w:szCs w:val="24"/>
        </w:rPr>
        <w:t>;</w:t>
      </w:r>
    </w:p>
    <w:p w:rsidR="00C25412" w:rsidRPr="00301AE6" w:rsidRDefault="00C25412" w:rsidP="00301AE6">
      <w:pPr>
        <w:pStyle w:val="Loendilik"/>
        <w:numPr>
          <w:ilvl w:val="0"/>
          <w:numId w:val="3"/>
        </w:numPr>
        <w:spacing w:line="360" w:lineRule="auto"/>
        <w:rPr>
          <w:rFonts w:ascii="Times New Roman" w:hAnsi="Times New Roman" w:cs="Times New Roman"/>
          <w:sz w:val="24"/>
          <w:szCs w:val="24"/>
        </w:rPr>
      </w:pPr>
      <w:r w:rsidRPr="00301AE6">
        <w:rPr>
          <w:rFonts w:ascii="Times New Roman" w:hAnsi="Times New Roman" w:cs="Times New Roman"/>
          <w:sz w:val="24"/>
          <w:szCs w:val="24"/>
        </w:rPr>
        <w:t>kirjeldab ohtlikke kohti ning olukordi koduteel ja koduümbruses, oskab tänaval</w:t>
      </w:r>
      <w:r w:rsidR="00301AE6">
        <w:rPr>
          <w:rFonts w:ascii="Times New Roman" w:hAnsi="Times New Roman" w:cs="Times New Roman"/>
          <w:sz w:val="24"/>
          <w:szCs w:val="24"/>
        </w:rPr>
        <w:t xml:space="preserve"> </w:t>
      </w:r>
      <w:r w:rsidRPr="00301AE6">
        <w:rPr>
          <w:rFonts w:ascii="Times New Roman" w:hAnsi="Times New Roman" w:cs="Times New Roman"/>
          <w:sz w:val="24"/>
          <w:szCs w:val="24"/>
        </w:rPr>
        <w:t>käituda ning valib ohutu tee sihtpunkti</w:t>
      </w:r>
      <w:r w:rsidR="00301AE6">
        <w:rPr>
          <w:rFonts w:ascii="Times New Roman" w:hAnsi="Times New Roman" w:cs="Times New Roman"/>
          <w:sz w:val="24"/>
          <w:szCs w:val="24"/>
        </w:rPr>
        <w:t>;</w:t>
      </w:r>
    </w:p>
    <w:p w:rsidR="00301AE6" w:rsidRPr="007B1A8C" w:rsidRDefault="00C25412" w:rsidP="00301AE6">
      <w:pPr>
        <w:pStyle w:val="Loendilik"/>
        <w:numPr>
          <w:ilvl w:val="0"/>
          <w:numId w:val="3"/>
        </w:numPr>
        <w:spacing w:line="360" w:lineRule="auto"/>
        <w:rPr>
          <w:rFonts w:ascii="Times New Roman" w:hAnsi="Times New Roman" w:cs="Times New Roman"/>
          <w:sz w:val="24"/>
          <w:szCs w:val="24"/>
        </w:rPr>
      </w:pPr>
      <w:r w:rsidRPr="00301AE6">
        <w:rPr>
          <w:rFonts w:ascii="Times New Roman" w:hAnsi="Times New Roman" w:cs="Times New Roman"/>
          <w:sz w:val="24"/>
          <w:szCs w:val="24"/>
        </w:rPr>
        <w:t>kirjeldab eestlaste jõulukombeid</w:t>
      </w:r>
      <w:r w:rsidR="00301AE6">
        <w:rPr>
          <w:rFonts w:ascii="Times New Roman" w:hAnsi="Times New Roman" w:cs="Times New Roman"/>
          <w:sz w:val="24"/>
          <w:szCs w:val="24"/>
        </w:rPr>
        <w:t>.</w:t>
      </w:r>
      <w:bookmarkStart w:id="0" w:name="_GoBack"/>
      <w:bookmarkEnd w:id="0"/>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w:t>
      </w:r>
      <w:r w:rsidR="00BD4E0B" w:rsidRPr="00301AE6">
        <w:rPr>
          <w:rFonts w:ascii="Times New Roman" w:hAnsi="Times New Roman" w:cs="Times New Roman"/>
          <w:sz w:val="24"/>
          <w:szCs w:val="24"/>
        </w:rPr>
        <w:t>skab kirjeldada, kuid</w:t>
      </w:r>
      <w:r>
        <w:rPr>
          <w:rFonts w:ascii="Times New Roman" w:hAnsi="Times New Roman" w:cs="Times New Roman"/>
          <w:sz w:val="24"/>
          <w:szCs w:val="24"/>
        </w:rPr>
        <w:t>as oma tervise eest hoolt kanda;</w:t>
      </w:r>
      <w:r w:rsidR="00BD4E0B" w:rsidRPr="00301AE6">
        <w:rPr>
          <w:rFonts w:ascii="Times New Roman" w:hAnsi="Times New Roman" w:cs="Times New Roman"/>
          <w:sz w:val="24"/>
          <w:szCs w:val="24"/>
        </w:rPr>
        <w:t xml:space="preserve"> </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w:t>
      </w:r>
      <w:r w:rsidR="00BD4E0B" w:rsidRPr="00301AE6">
        <w:rPr>
          <w:rFonts w:ascii="Times New Roman" w:hAnsi="Times New Roman" w:cs="Times New Roman"/>
          <w:sz w:val="24"/>
          <w:szCs w:val="24"/>
        </w:rPr>
        <w:t>skab kirje</w:t>
      </w:r>
      <w:r>
        <w:rPr>
          <w:rFonts w:ascii="Times New Roman" w:hAnsi="Times New Roman" w:cs="Times New Roman"/>
          <w:sz w:val="24"/>
          <w:szCs w:val="24"/>
        </w:rPr>
        <w:t>ldada tervet ja haiget inimest;</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w:t>
      </w:r>
      <w:r w:rsidR="00BD4E0B" w:rsidRPr="00301AE6">
        <w:rPr>
          <w:rFonts w:ascii="Times New Roman" w:hAnsi="Times New Roman" w:cs="Times New Roman"/>
          <w:sz w:val="24"/>
          <w:szCs w:val="24"/>
        </w:rPr>
        <w:t>eab, kas hai</w:t>
      </w:r>
      <w:r>
        <w:rPr>
          <w:rFonts w:ascii="Times New Roman" w:hAnsi="Times New Roman" w:cs="Times New Roman"/>
          <w:sz w:val="24"/>
          <w:szCs w:val="24"/>
        </w:rPr>
        <w:t>gused on nakkuslikud või mitte;</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w:t>
      </w:r>
      <w:r w:rsidR="00BD4E0B" w:rsidRPr="00301AE6">
        <w:rPr>
          <w:rFonts w:ascii="Times New Roman" w:hAnsi="Times New Roman" w:cs="Times New Roman"/>
          <w:sz w:val="24"/>
          <w:szCs w:val="24"/>
        </w:rPr>
        <w:t xml:space="preserve">eab, et ravimeid võetakse siis, kui ollakse haige, ning et ravimid võivad </w:t>
      </w:r>
      <w:r>
        <w:rPr>
          <w:rFonts w:ascii="Times New Roman" w:hAnsi="Times New Roman" w:cs="Times New Roman"/>
          <w:sz w:val="24"/>
          <w:szCs w:val="24"/>
        </w:rPr>
        <w:t>olla inimese tervisele ohtlikud;</w:t>
      </w:r>
      <w:r w:rsidR="00BD4E0B" w:rsidRPr="00301AE6">
        <w:rPr>
          <w:rFonts w:ascii="Times New Roman" w:hAnsi="Times New Roman" w:cs="Times New Roman"/>
          <w:sz w:val="24"/>
          <w:szCs w:val="24"/>
        </w:rPr>
        <w:t xml:space="preserve"> </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w:t>
      </w:r>
      <w:r w:rsidR="00BD4E0B" w:rsidRPr="00301AE6">
        <w:rPr>
          <w:rFonts w:ascii="Times New Roman" w:hAnsi="Times New Roman" w:cs="Times New Roman"/>
          <w:sz w:val="24"/>
          <w:szCs w:val="24"/>
        </w:rPr>
        <w:t>õistab ja kirjeldab tervise hoidmise viise: mitmekesine toit, un</w:t>
      </w:r>
      <w:r>
        <w:rPr>
          <w:rFonts w:ascii="Times New Roman" w:hAnsi="Times New Roman" w:cs="Times New Roman"/>
          <w:sz w:val="24"/>
          <w:szCs w:val="24"/>
        </w:rPr>
        <w:t>i ja puhkus, liikumine ja sport;</w:t>
      </w:r>
      <w:r w:rsidR="00BD4E0B" w:rsidRPr="00301AE6">
        <w:rPr>
          <w:rFonts w:ascii="Times New Roman" w:hAnsi="Times New Roman" w:cs="Times New Roman"/>
          <w:sz w:val="24"/>
          <w:szCs w:val="24"/>
        </w:rPr>
        <w:t xml:space="preserve"> </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w:t>
      </w:r>
      <w:r w:rsidR="00BD4E0B" w:rsidRPr="00301AE6">
        <w:rPr>
          <w:rFonts w:ascii="Times New Roman" w:hAnsi="Times New Roman" w:cs="Times New Roman"/>
          <w:sz w:val="24"/>
          <w:szCs w:val="24"/>
        </w:rPr>
        <w:t>emonstreerib õppesituatsioonis lihtsamaid esmaabivõtteid ja abi saamise võimalusi (nt haav, kuk</w:t>
      </w:r>
      <w:r>
        <w:rPr>
          <w:rFonts w:ascii="Times New Roman" w:hAnsi="Times New Roman" w:cs="Times New Roman"/>
          <w:sz w:val="24"/>
          <w:szCs w:val="24"/>
        </w:rPr>
        <w:t>kumine, ninaverejooks, põletus);</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w:t>
      </w:r>
      <w:r w:rsidR="00BD4E0B" w:rsidRPr="00301AE6">
        <w:rPr>
          <w:rFonts w:ascii="Times New Roman" w:hAnsi="Times New Roman" w:cs="Times New Roman"/>
          <w:sz w:val="24"/>
          <w:szCs w:val="24"/>
        </w:rPr>
        <w:t>eab hädaabi nu</w:t>
      </w:r>
      <w:r>
        <w:rPr>
          <w:rFonts w:ascii="Times New Roman" w:hAnsi="Times New Roman" w:cs="Times New Roman"/>
          <w:sz w:val="24"/>
          <w:szCs w:val="24"/>
        </w:rPr>
        <w:t>mbrit 112 ja oskab kutsuda abi;</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w:t>
      </w:r>
      <w:r w:rsidR="00BD4E0B" w:rsidRPr="00301AE6">
        <w:rPr>
          <w:rFonts w:ascii="Times New Roman" w:hAnsi="Times New Roman" w:cs="Times New Roman"/>
          <w:sz w:val="24"/>
          <w:szCs w:val="24"/>
        </w:rPr>
        <w:t>unneb ä</w:t>
      </w:r>
      <w:r>
        <w:rPr>
          <w:rFonts w:ascii="Times New Roman" w:hAnsi="Times New Roman" w:cs="Times New Roman"/>
          <w:sz w:val="24"/>
          <w:szCs w:val="24"/>
        </w:rPr>
        <w:t>ra Eesti Vabariigi lipu ja vapi;</w:t>
      </w:r>
      <w:r w:rsidR="00BD4E0B" w:rsidRPr="00301AE6">
        <w:rPr>
          <w:rFonts w:ascii="Times New Roman" w:hAnsi="Times New Roman" w:cs="Times New Roman"/>
          <w:sz w:val="24"/>
          <w:szCs w:val="24"/>
        </w:rPr>
        <w:t xml:space="preserve"> </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w:t>
      </w:r>
      <w:r w:rsidR="00BD4E0B" w:rsidRPr="00301AE6">
        <w:rPr>
          <w:rFonts w:ascii="Times New Roman" w:hAnsi="Times New Roman" w:cs="Times New Roman"/>
          <w:sz w:val="24"/>
          <w:szCs w:val="24"/>
        </w:rPr>
        <w:t>skab nimetada Eesti vabariigi pea</w:t>
      </w:r>
      <w:r>
        <w:rPr>
          <w:rFonts w:ascii="Times New Roman" w:hAnsi="Times New Roman" w:cs="Times New Roman"/>
          <w:sz w:val="24"/>
          <w:szCs w:val="24"/>
        </w:rPr>
        <w:t>linna, sünnipäeva ja presidenti;</w:t>
      </w:r>
      <w:r w:rsidR="00BD4E0B" w:rsidRPr="00301AE6">
        <w:rPr>
          <w:rFonts w:ascii="Times New Roman" w:hAnsi="Times New Roman" w:cs="Times New Roman"/>
          <w:sz w:val="24"/>
          <w:szCs w:val="24"/>
        </w:rPr>
        <w:t xml:space="preserve"> </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l</w:t>
      </w:r>
      <w:r w:rsidR="00BD4E0B" w:rsidRPr="00301AE6">
        <w:rPr>
          <w:rFonts w:ascii="Times New Roman" w:hAnsi="Times New Roman" w:cs="Times New Roman"/>
          <w:sz w:val="24"/>
          <w:szCs w:val="24"/>
        </w:rPr>
        <w:t>eiab Euroopa kaardilt Eesti n</w:t>
      </w:r>
      <w:r>
        <w:rPr>
          <w:rFonts w:ascii="Times New Roman" w:hAnsi="Times New Roman" w:cs="Times New Roman"/>
          <w:sz w:val="24"/>
          <w:szCs w:val="24"/>
        </w:rPr>
        <w:t>ing Eesti kaardilt oma kodukoha;</w:t>
      </w:r>
      <w:r w:rsidR="00BD4E0B" w:rsidRPr="00301AE6">
        <w:rPr>
          <w:rFonts w:ascii="Times New Roman" w:hAnsi="Times New Roman" w:cs="Times New Roman"/>
          <w:sz w:val="24"/>
          <w:szCs w:val="24"/>
        </w:rPr>
        <w:t xml:space="preserve"> </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w:t>
      </w:r>
      <w:r w:rsidR="00BD4E0B" w:rsidRPr="00301AE6">
        <w:rPr>
          <w:rFonts w:ascii="Times New Roman" w:hAnsi="Times New Roman" w:cs="Times New Roman"/>
          <w:sz w:val="24"/>
          <w:szCs w:val="24"/>
        </w:rPr>
        <w:t>unneb rahvuslikku ja kodukoha sümboolikat</w:t>
      </w:r>
      <w:r>
        <w:rPr>
          <w:rFonts w:ascii="Times New Roman" w:hAnsi="Times New Roman" w:cs="Times New Roman"/>
          <w:sz w:val="24"/>
          <w:szCs w:val="24"/>
        </w:rPr>
        <w:t>;</w:t>
      </w:r>
      <w:r w:rsidR="00BD4E0B" w:rsidRPr="00301AE6">
        <w:rPr>
          <w:rFonts w:ascii="Times New Roman" w:hAnsi="Times New Roman" w:cs="Times New Roman"/>
          <w:sz w:val="24"/>
          <w:szCs w:val="24"/>
        </w:rPr>
        <w:t xml:space="preserve"> </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w:t>
      </w:r>
      <w:r w:rsidR="00BD4E0B" w:rsidRPr="00301AE6">
        <w:rPr>
          <w:rFonts w:ascii="Times New Roman" w:hAnsi="Times New Roman" w:cs="Times New Roman"/>
          <w:sz w:val="24"/>
          <w:szCs w:val="24"/>
        </w:rPr>
        <w:t>skab nimetada oma ko</w:t>
      </w:r>
      <w:r>
        <w:rPr>
          <w:rFonts w:ascii="Times New Roman" w:hAnsi="Times New Roman" w:cs="Times New Roman"/>
          <w:sz w:val="24"/>
          <w:szCs w:val="24"/>
        </w:rPr>
        <w:t>dukoha tuntud inimesi ja paiku;</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oskab kirjeldada rahvakombeid;</w:t>
      </w:r>
      <w:r w:rsidR="00BD4E0B" w:rsidRPr="00301AE6">
        <w:rPr>
          <w:rFonts w:ascii="Times New Roman" w:hAnsi="Times New Roman" w:cs="Times New Roman"/>
          <w:sz w:val="24"/>
          <w:szCs w:val="24"/>
        </w:rPr>
        <w:t xml:space="preserve"> </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w:t>
      </w:r>
      <w:r w:rsidR="00BD4E0B" w:rsidRPr="00301AE6">
        <w:rPr>
          <w:rFonts w:ascii="Times New Roman" w:hAnsi="Times New Roman" w:cs="Times New Roman"/>
          <w:sz w:val="24"/>
          <w:szCs w:val="24"/>
        </w:rPr>
        <w:t>eab Eestis elavate rahvuste tava</w:t>
      </w:r>
      <w:r>
        <w:rPr>
          <w:rFonts w:ascii="Times New Roman" w:hAnsi="Times New Roman" w:cs="Times New Roman"/>
          <w:sz w:val="24"/>
          <w:szCs w:val="24"/>
        </w:rPr>
        <w:t>sid ja kombeid ning austab neid;</w:t>
      </w:r>
      <w:r w:rsidR="00BD4E0B" w:rsidRPr="00301AE6">
        <w:rPr>
          <w:rFonts w:ascii="Times New Roman" w:hAnsi="Times New Roman" w:cs="Times New Roman"/>
          <w:sz w:val="24"/>
          <w:szCs w:val="24"/>
        </w:rPr>
        <w:t xml:space="preserve"> </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eristab, mis on aja kulg ja seis;</w:t>
      </w:r>
      <w:r w:rsidR="00BD4E0B" w:rsidRPr="00301AE6">
        <w:rPr>
          <w:rFonts w:ascii="Times New Roman" w:hAnsi="Times New Roman" w:cs="Times New Roman"/>
          <w:sz w:val="24"/>
          <w:szCs w:val="24"/>
        </w:rPr>
        <w:t xml:space="preserve"> </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oskab kasutada oma päevakava;</w:t>
      </w:r>
    </w:p>
    <w:p w:rsidR="00BD4E0B" w:rsidRPr="00301AE6" w:rsidRDefault="00301AE6"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w:t>
      </w:r>
      <w:r w:rsidR="00BD4E0B" w:rsidRPr="00301AE6">
        <w:rPr>
          <w:rFonts w:ascii="Times New Roman" w:hAnsi="Times New Roman" w:cs="Times New Roman"/>
          <w:sz w:val="24"/>
          <w:szCs w:val="24"/>
        </w:rPr>
        <w:t>skab väärtustada tegevusi, mis on positiiv</w:t>
      </w:r>
      <w:r w:rsidR="009C60D7">
        <w:rPr>
          <w:rFonts w:ascii="Times New Roman" w:hAnsi="Times New Roman" w:cs="Times New Roman"/>
          <w:sz w:val="24"/>
          <w:szCs w:val="24"/>
        </w:rPr>
        <w:t>sete tunnete tekkimise allikaks;</w:t>
      </w:r>
      <w:r w:rsidR="00BD4E0B" w:rsidRPr="00301AE6">
        <w:rPr>
          <w:rFonts w:ascii="Times New Roman" w:hAnsi="Times New Roman" w:cs="Times New Roman"/>
          <w:sz w:val="24"/>
          <w:szCs w:val="24"/>
        </w:rPr>
        <w:t xml:space="preserve"> </w:t>
      </w:r>
    </w:p>
    <w:p w:rsidR="00BD4E0B" w:rsidRPr="00301AE6" w:rsidRDefault="009C60D7"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oskab selgitada asjade väärtust;</w:t>
      </w:r>
    </w:p>
    <w:p w:rsidR="00BD4E0B" w:rsidRPr="00301AE6" w:rsidRDefault="009C60D7"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w:t>
      </w:r>
      <w:r w:rsidR="00BD4E0B" w:rsidRPr="00301AE6">
        <w:rPr>
          <w:rFonts w:ascii="Times New Roman" w:hAnsi="Times New Roman" w:cs="Times New Roman"/>
          <w:sz w:val="24"/>
          <w:szCs w:val="24"/>
        </w:rPr>
        <w:t>skab eristada oma ja võõrast asja ning mõistab, et võ</w:t>
      </w:r>
      <w:r>
        <w:rPr>
          <w:rFonts w:ascii="Times New Roman" w:hAnsi="Times New Roman" w:cs="Times New Roman"/>
          <w:sz w:val="24"/>
          <w:szCs w:val="24"/>
        </w:rPr>
        <w:t>õrast asja ei tohi loata võtta;</w:t>
      </w:r>
    </w:p>
    <w:p w:rsidR="00BD4E0B" w:rsidRPr="00301AE6" w:rsidRDefault="009C60D7" w:rsidP="00301AE6">
      <w:pPr>
        <w:pStyle w:val="Loendilik"/>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v</w:t>
      </w:r>
      <w:r w:rsidR="00BD4E0B" w:rsidRPr="00301AE6">
        <w:rPr>
          <w:rFonts w:ascii="Times New Roman" w:hAnsi="Times New Roman" w:cs="Times New Roman"/>
          <w:sz w:val="24"/>
          <w:szCs w:val="24"/>
        </w:rPr>
        <w:t xml:space="preserve">äärtustab ausust asjade jagamisel. </w:t>
      </w:r>
    </w:p>
    <w:p w:rsidR="00BD4E0B" w:rsidRPr="00301AE6" w:rsidRDefault="00BD4E0B" w:rsidP="00301AE6">
      <w:pPr>
        <w:spacing w:line="360" w:lineRule="auto"/>
        <w:rPr>
          <w:rFonts w:ascii="Times New Roman" w:hAnsi="Times New Roman" w:cs="Times New Roman"/>
          <w:sz w:val="24"/>
          <w:szCs w:val="24"/>
        </w:rPr>
      </w:pPr>
    </w:p>
    <w:p w:rsidR="00C25412" w:rsidRPr="009C60D7" w:rsidRDefault="009C60D7" w:rsidP="00301AE6">
      <w:pPr>
        <w:spacing w:line="360" w:lineRule="auto"/>
        <w:rPr>
          <w:rFonts w:ascii="Times New Roman" w:hAnsi="Times New Roman" w:cs="Times New Roman"/>
          <w:b/>
          <w:sz w:val="24"/>
          <w:szCs w:val="24"/>
        </w:rPr>
      </w:pPr>
      <w:r w:rsidRPr="009C60D7">
        <w:rPr>
          <w:rFonts w:ascii="Times New Roman" w:hAnsi="Times New Roman" w:cs="Times New Roman"/>
          <w:b/>
          <w:sz w:val="24"/>
          <w:szCs w:val="24"/>
        </w:rPr>
        <w:t>Hindamine</w:t>
      </w:r>
    </w:p>
    <w:p w:rsidR="00C25412" w:rsidRPr="00301AE6" w:rsidRDefault="006E6F2F" w:rsidP="009C60D7">
      <w:pPr>
        <w:spacing w:line="360" w:lineRule="auto"/>
        <w:jc w:val="both"/>
        <w:rPr>
          <w:rFonts w:ascii="Times New Roman" w:hAnsi="Times New Roman" w:cs="Times New Roman"/>
          <w:sz w:val="24"/>
          <w:szCs w:val="24"/>
        </w:rPr>
      </w:pPr>
      <w:r w:rsidRPr="00301AE6">
        <w:rPr>
          <w:rFonts w:ascii="Times New Roman" w:hAnsi="Times New Roman" w:cs="Times New Roman"/>
          <w:sz w:val="24"/>
          <w:szCs w:val="24"/>
        </w:rPr>
        <w:t xml:space="preserve">Inimeseõpetuses on põhirõhk õppija arengu toetamisel, pakkudes seejuures võimalusi enesehindamiseks. Aineteadmiste ja –oskuste kõrval anname kujundavat tagasisidet ka väärtuste ning hoiakute kohta. Väärtusi ja hoiakuid hindame näiteks rollimängude, juhtumianalüüside ja rühmatöö kaudu. </w:t>
      </w:r>
    </w:p>
    <w:p w:rsidR="006E6F2F" w:rsidRPr="00301AE6" w:rsidRDefault="006E6F2F" w:rsidP="009C60D7">
      <w:pPr>
        <w:spacing w:line="360" w:lineRule="auto"/>
        <w:jc w:val="both"/>
        <w:rPr>
          <w:rFonts w:ascii="Times New Roman" w:hAnsi="Times New Roman" w:cs="Times New Roman"/>
          <w:sz w:val="24"/>
          <w:szCs w:val="24"/>
        </w:rPr>
      </w:pPr>
      <w:r w:rsidRPr="00301AE6">
        <w:rPr>
          <w:rFonts w:ascii="Times New Roman" w:hAnsi="Times New Roman" w:cs="Times New Roman"/>
          <w:sz w:val="24"/>
          <w:szCs w:val="24"/>
        </w:rPr>
        <w:t xml:space="preserve">Kontrolltöid inimeseõpetuses ei tehta. Kokkuvõtvad sõnalised hinnangud saavad </w:t>
      </w:r>
      <w:r w:rsidR="00C24486">
        <w:rPr>
          <w:rFonts w:ascii="Times New Roman" w:hAnsi="Times New Roman" w:cs="Times New Roman"/>
          <w:sz w:val="24"/>
          <w:szCs w:val="24"/>
        </w:rPr>
        <w:t>õpilased I ja II poolaasta lõpus</w:t>
      </w:r>
      <w:r w:rsidRPr="00301AE6">
        <w:rPr>
          <w:rFonts w:ascii="Times New Roman" w:hAnsi="Times New Roman" w:cs="Times New Roman"/>
          <w:sz w:val="24"/>
          <w:szCs w:val="24"/>
        </w:rPr>
        <w:t xml:space="preserve">. </w:t>
      </w:r>
    </w:p>
    <w:p w:rsidR="006E6F2F" w:rsidRPr="00301AE6" w:rsidRDefault="006E6F2F" w:rsidP="00301AE6">
      <w:pPr>
        <w:spacing w:line="360" w:lineRule="auto"/>
        <w:rPr>
          <w:rFonts w:ascii="Times New Roman" w:hAnsi="Times New Roman" w:cs="Times New Roman"/>
          <w:sz w:val="24"/>
          <w:szCs w:val="24"/>
        </w:rPr>
      </w:pPr>
    </w:p>
    <w:p w:rsidR="006E6F2F" w:rsidRPr="00301AE6" w:rsidRDefault="006E6F2F" w:rsidP="00301AE6">
      <w:pPr>
        <w:spacing w:line="360" w:lineRule="auto"/>
        <w:rPr>
          <w:rFonts w:ascii="Times New Roman" w:hAnsi="Times New Roman" w:cs="Times New Roman"/>
          <w:sz w:val="24"/>
          <w:szCs w:val="24"/>
        </w:rPr>
      </w:pPr>
    </w:p>
    <w:p w:rsidR="00C25412" w:rsidRPr="00301AE6" w:rsidRDefault="00C25412" w:rsidP="00301AE6">
      <w:pPr>
        <w:spacing w:line="360" w:lineRule="auto"/>
        <w:rPr>
          <w:rFonts w:ascii="Times New Roman" w:hAnsi="Times New Roman" w:cs="Times New Roman"/>
          <w:sz w:val="24"/>
          <w:szCs w:val="24"/>
        </w:rPr>
      </w:pPr>
    </w:p>
    <w:sectPr w:rsidR="00C25412" w:rsidRPr="00301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B10"/>
    <w:multiLevelType w:val="hybridMultilevel"/>
    <w:tmpl w:val="CD329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33244E"/>
    <w:multiLevelType w:val="hybridMultilevel"/>
    <w:tmpl w:val="044C50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B9B36FB"/>
    <w:multiLevelType w:val="hybridMultilevel"/>
    <w:tmpl w:val="D6CE529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6BA30CF3"/>
    <w:multiLevelType w:val="hybridMultilevel"/>
    <w:tmpl w:val="7910E8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9F"/>
    <w:rsid w:val="00301AE6"/>
    <w:rsid w:val="003B3AA9"/>
    <w:rsid w:val="006E6F2F"/>
    <w:rsid w:val="00786F9B"/>
    <w:rsid w:val="007B1A8C"/>
    <w:rsid w:val="0085489F"/>
    <w:rsid w:val="008716BE"/>
    <w:rsid w:val="009C60D7"/>
    <w:rsid w:val="00BD4E0B"/>
    <w:rsid w:val="00C24486"/>
    <w:rsid w:val="00C25412"/>
    <w:rsid w:val="00F44E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0CB3"/>
  <w15:docId w15:val="{0A55E1B8-1634-4096-B6E0-A15F3053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2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60453">
      <w:bodyDiv w:val="1"/>
      <w:marLeft w:val="0"/>
      <w:marRight w:val="0"/>
      <w:marTop w:val="0"/>
      <w:marBottom w:val="0"/>
      <w:divBdr>
        <w:top w:val="none" w:sz="0" w:space="0" w:color="auto"/>
        <w:left w:val="none" w:sz="0" w:space="0" w:color="auto"/>
        <w:bottom w:val="none" w:sz="0" w:space="0" w:color="auto"/>
        <w:right w:val="none" w:sz="0" w:space="0" w:color="auto"/>
      </w:divBdr>
    </w:div>
    <w:div w:id="3985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1949</Characters>
  <Application>Microsoft Office Word</Application>
  <DocSecurity>0</DocSecurity>
  <Lines>16</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 Linnamäe</dc:creator>
  <cp:lastModifiedBy>Windows User</cp:lastModifiedBy>
  <cp:revision>4</cp:revision>
  <dcterms:created xsi:type="dcterms:W3CDTF">2018-11-16T06:51:00Z</dcterms:created>
  <dcterms:modified xsi:type="dcterms:W3CDTF">2018-11-20T07:18:00Z</dcterms:modified>
</cp:coreProperties>
</file>