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C1" w:rsidRPr="007F2A41" w:rsidRDefault="00861D5E" w:rsidP="007F2A41">
      <w:pPr>
        <w:pStyle w:val="Vahedeta"/>
        <w:spacing w:line="360" w:lineRule="auto"/>
        <w:rPr>
          <w:b/>
          <w:bCs/>
          <w:szCs w:val="24"/>
        </w:rPr>
      </w:pPr>
      <w:r w:rsidRPr="007F2A41">
        <w:rPr>
          <w:b/>
          <w:bCs/>
          <w:szCs w:val="24"/>
        </w:rPr>
        <w:t>Eesti keel IV klass</w:t>
      </w:r>
    </w:p>
    <w:p w:rsidR="00961DC1" w:rsidRPr="002415BB" w:rsidRDefault="000C4BD4" w:rsidP="007F2A41">
      <w:pPr>
        <w:pStyle w:val="Vahedeta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Õ</w:t>
      </w:r>
      <w:r w:rsidR="00861D5E" w:rsidRPr="002415BB">
        <w:rPr>
          <w:b/>
          <w:bCs/>
          <w:szCs w:val="24"/>
        </w:rPr>
        <w:t>pitulemused</w:t>
      </w:r>
      <w:r w:rsidR="00961DC1" w:rsidRPr="002415BB">
        <w:rPr>
          <w:b/>
          <w:bCs/>
          <w:szCs w:val="24"/>
        </w:rPr>
        <w:t xml:space="preserve"> IV klassi lõpuks</w:t>
      </w:r>
    </w:p>
    <w:p w:rsidR="007F2A41" w:rsidRPr="007F2A41" w:rsidRDefault="007F2A41" w:rsidP="007F2A41">
      <w:pPr>
        <w:pStyle w:val="Vahedeta"/>
        <w:spacing w:line="360" w:lineRule="auto"/>
        <w:rPr>
          <w:bCs/>
          <w:szCs w:val="24"/>
        </w:rPr>
      </w:pPr>
    </w:p>
    <w:p w:rsidR="007F2A41" w:rsidRDefault="007F2A41" w:rsidP="007F2A41">
      <w:pPr>
        <w:pStyle w:val="Vahedeta"/>
        <w:spacing w:line="360" w:lineRule="auto"/>
        <w:rPr>
          <w:b/>
          <w:bCs/>
          <w:szCs w:val="24"/>
        </w:rPr>
      </w:pPr>
    </w:p>
    <w:p w:rsidR="00961DC1" w:rsidRDefault="00961DC1" w:rsidP="007F2A41">
      <w:pPr>
        <w:pStyle w:val="Vahedeta"/>
        <w:spacing w:line="360" w:lineRule="auto"/>
        <w:rPr>
          <w:b/>
          <w:szCs w:val="24"/>
          <w:lang w:eastAsia="et-EE"/>
        </w:rPr>
      </w:pPr>
      <w:r w:rsidRPr="007F2A41">
        <w:rPr>
          <w:b/>
          <w:bCs/>
          <w:szCs w:val="24"/>
        </w:rPr>
        <w:t>Suuline ja kirjalik suhtlus</w:t>
      </w:r>
    </w:p>
    <w:p w:rsidR="000C4BD4" w:rsidRPr="000C4BD4" w:rsidRDefault="000C4BD4" w:rsidP="000C4BD4">
      <w:pPr>
        <w:spacing w:line="360" w:lineRule="auto"/>
        <w:ind w:firstLine="708"/>
        <w:rPr>
          <w:rFonts w:eastAsiaTheme="minorHAnsi"/>
          <w:kern w:val="0"/>
          <w:lang w:eastAsia="en-US"/>
        </w:rPr>
      </w:pPr>
      <w:r>
        <w:t>õpilane</w:t>
      </w:r>
    </w:p>
    <w:p w:rsidR="00961DC1" w:rsidRPr="007F2A41" w:rsidRDefault="00961DC1" w:rsidP="007F2A41">
      <w:pPr>
        <w:pStyle w:val="Vahedeta"/>
        <w:numPr>
          <w:ilvl w:val="0"/>
          <w:numId w:val="5"/>
        </w:numPr>
        <w:spacing w:line="360" w:lineRule="auto"/>
        <w:rPr>
          <w:bCs/>
          <w:szCs w:val="24"/>
        </w:rPr>
      </w:pPr>
      <w:r w:rsidRPr="007F2A41">
        <w:rPr>
          <w:szCs w:val="24"/>
        </w:rPr>
        <w:t xml:space="preserve">Kuulab mõtestatult </w:t>
      </w:r>
      <w:proofErr w:type="spellStart"/>
      <w:r w:rsidRPr="007F2A41">
        <w:rPr>
          <w:szCs w:val="24"/>
        </w:rPr>
        <w:t>eakohast</w:t>
      </w:r>
      <w:proofErr w:type="spellEnd"/>
      <w:r w:rsidRPr="007F2A41">
        <w:rPr>
          <w:szCs w:val="24"/>
        </w:rPr>
        <w:t xml:space="preserve"> teksti, toimib saadud sõnumi või juhendite järgi;</w:t>
      </w:r>
    </w:p>
    <w:p w:rsidR="00961DC1" w:rsidRPr="007F2A41" w:rsidRDefault="00961DC1" w:rsidP="007F2A41">
      <w:pPr>
        <w:pStyle w:val="Vahedeta"/>
        <w:numPr>
          <w:ilvl w:val="0"/>
          <w:numId w:val="5"/>
        </w:numPr>
        <w:spacing w:line="360" w:lineRule="auto"/>
        <w:rPr>
          <w:bCs/>
          <w:szCs w:val="24"/>
        </w:rPr>
      </w:pPr>
      <w:r w:rsidRPr="007F2A41">
        <w:rPr>
          <w:bCs/>
          <w:szCs w:val="24"/>
        </w:rPr>
        <w:t>annab lühidalt edasi kuuldu sisu;</w:t>
      </w:r>
    </w:p>
    <w:p w:rsidR="00961DC1" w:rsidRPr="007F2A41" w:rsidRDefault="00961DC1" w:rsidP="007F2A41">
      <w:pPr>
        <w:pStyle w:val="Vahedeta"/>
        <w:numPr>
          <w:ilvl w:val="0"/>
          <w:numId w:val="5"/>
        </w:numPr>
        <w:spacing w:line="360" w:lineRule="auto"/>
        <w:rPr>
          <w:bCs/>
          <w:szCs w:val="24"/>
        </w:rPr>
      </w:pPr>
      <w:r w:rsidRPr="007F2A41">
        <w:rPr>
          <w:bCs/>
          <w:szCs w:val="24"/>
        </w:rPr>
        <w:t xml:space="preserve">väljendab end suhtlusolukordades selgelt ja arusaadavalt koolis, avalikus kohas, eakaaslastega, täiskasvanutega suheldes; </w:t>
      </w:r>
    </w:p>
    <w:p w:rsidR="00961DC1" w:rsidRPr="007F2A41" w:rsidRDefault="00961DC1" w:rsidP="007F2A41">
      <w:pPr>
        <w:pStyle w:val="Vahedeta"/>
        <w:numPr>
          <w:ilvl w:val="0"/>
          <w:numId w:val="5"/>
        </w:numPr>
        <w:spacing w:line="360" w:lineRule="auto"/>
        <w:rPr>
          <w:bCs/>
          <w:szCs w:val="24"/>
        </w:rPr>
      </w:pPr>
      <w:r w:rsidRPr="007F2A41">
        <w:rPr>
          <w:bCs/>
          <w:szCs w:val="24"/>
        </w:rPr>
        <w:t>esitab kuuldu ja nähtu kohta küsimusi;</w:t>
      </w:r>
    </w:p>
    <w:p w:rsidR="00961DC1" w:rsidRPr="007F2A41" w:rsidRDefault="00961DC1" w:rsidP="007F2A41">
      <w:pPr>
        <w:pStyle w:val="Vahedeta"/>
        <w:numPr>
          <w:ilvl w:val="0"/>
          <w:numId w:val="5"/>
        </w:numPr>
        <w:spacing w:line="360" w:lineRule="auto"/>
        <w:rPr>
          <w:bCs/>
          <w:szCs w:val="24"/>
        </w:rPr>
      </w:pPr>
      <w:r w:rsidRPr="007F2A41">
        <w:rPr>
          <w:bCs/>
          <w:szCs w:val="24"/>
        </w:rPr>
        <w:t>väljendab oma arvamust, annab infot edasi selgelt ja ühemõtteliselt;</w:t>
      </w:r>
    </w:p>
    <w:p w:rsidR="00961DC1" w:rsidRPr="007F2A41" w:rsidRDefault="00961DC1" w:rsidP="007F2A41">
      <w:pPr>
        <w:pStyle w:val="Vahedeta"/>
        <w:numPr>
          <w:ilvl w:val="0"/>
          <w:numId w:val="5"/>
        </w:numPr>
        <w:spacing w:line="360" w:lineRule="auto"/>
        <w:rPr>
          <w:bCs/>
          <w:szCs w:val="24"/>
        </w:rPr>
      </w:pPr>
      <w:r w:rsidRPr="007F2A41">
        <w:rPr>
          <w:bCs/>
          <w:szCs w:val="24"/>
        </w:rPr>
        <w:t>leiab koos partneri või rühmaga vastuseid lihtsamatele probleemülesannetele, kasutades sobivalt kas suulist või kirjalikku vormi;</w:t>
      </w:r>
    </w:p>
    <w:p w:rsidR="00961DC1" w:rsidRPr="007F2A41" w:rsidRDefault="00961DC1" w:rsidP="007F2A41">
      <w:pPr>
        <w:pStyle w:val="Vahedeta"/>
        <w:numPr>
          <w:ilvl w:val="0"/>
          <w:numId w:val="5"/>
        </w:numPr>
        <w:spacing w:line="360" w:lineRule="auto"/>
        <w:rPr>
          <w:bCs/>
          <w:i/>
          <w:iCs/>
          <w:szCs w:val="24"/>
        </w:rPr>
      </w:pPr>
      <w:r w:rsidRPr="007F2A41">
        <w:rPr>
          <w:bCs/>
          <w:szCs w:val="24"/>
        </w:rPr>
        <w:t>kasutab sõnastikke ja teatmeteoseid;</w:t>
      </w:r>
    </w:p>
    <w:p w:rsidR="00961DC1" w:rsidRPr="007F2A41" w:rsidRDefault="00961DC1" w:rsidP="007F2A41">
      <w:pPr>
        <w:pStyle w:val="Vahedeta"/>
        <w:numPr>
          <w:ilvl w:val="0"/>
          <w:numId w:val="5"/>
        </w:numPr>
        <w:spacing w:line="360" w:lineRule="auto"/>
        <w:rPr>
          <w:bCs/>
          <w:i/>
          <w:iCs/>
          <w:szCs w:val="24"/>
        </w:rPr>
      </w:pPr>
      <w:r w:rsidRPr="007F2A41">
        <w:rPr>
          <w:bCs/>
          <w:szCs w:val="24"/>
        </w:rPr>
        <w:t xml:space="preserve">esitab </w:t>
      </w:r>
      <w:r w:rsidR="007F2A41">
        <w:rPr>
          <w:bCs/>
          <w:szCs w:val="24"/>
        </w:rPr>
        <w:t>peast luuletuse või rolliteksti.</w:t>
      </w:r>
    </w:p>
    <w:p w:rsidR="000C4BD4" w:rsidRDefault="000C4BD4" w:rsidP="007F2A41">
      <w:pPr>
        <w:pStyle w:val="Vahedeta"/>
        <w:spacing w:line="360" w:lineRule="auto"/>
        <w:rPr>
          <w:bCs/>
          <w:szCs w:val="24"/>
        </w:rPr>
      </w:pPr>
    </w:p>
    <w:p w:rsidR="000C4BD4" w:rsidRDefault="000C4BD4" w:rsidP="007F2A41">
      <w:pPr>
        <w:pStyle w:val="Vahedeta"/>
        <w:spacing w:line="360" w:lineRule="auto"/>
        <w:rPr>
          <w:bCs/>
          <w:szCs w:val="24"/>
        </w:rPr>
      </w:pPr>
    </w:p>
    <w:p w:rsidR="00BE2695" w:rsidRDefault="00BE2695" w:rsidP="007F2A41">
      <w:pPr>
        <w:pStyle w:val="Vahedeta"/>
        <w:spacing w:line="360" w:lineRule="auto"/>
        <w:rPr>
          <w:b/>
          <w:szCs w:val="24"/>
        </w:rPr>
      </w:pPr>
      <w:r w:rsidRPr="007F2A41">
        <w:rPr>
          <w:b/>
          <w:szCs w:val="24"/>
        </w:rPr>
        <w:t>Teksti vastuvõtt</w:t>
      </w:r>
    </w:p>
    <w:p w:rsidR="000C4BD4" w:rsidRPr="000C4BD4" w:rsidRDefault="000C4BD4" w:rsidP="000C4BD4">
      <w:pPr>
        <w:spacing w:line="360" w:lineRule="auto"/>
        <w:ind w:firstLine="708"/>
        <w:rPr>
          <w:rFonts w:eastAsiaTheme="minorHAnsi"/>
          <w:kern w:val="0"/>
          <w:lang w:eastAsia="en-US"/>
        </w:rPr>
      </w:pPr>
      <w:r>
        <w:t>õpilane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 xml:space="preserve">loeb </w:t>
      </w:r>
      <w:proofErr w:type="spellStart"/>
      <w:r w:rsidRPr="007F2A41">
        <w:rPr>
          <w:szCs w:val="24"/>
        </w:rPr>
        <w:t>eakohast</w:t>
      </w:r>
      <w:proofErr w:type="spellEnd"/>
      <w:r w:rsidRPr="007F2A41">
        <w:rPr>
          <w:szCs w:val="24"/>
        </w:rPr>
        <w:t xml:space="preserve"> teksti ladusalt ja mõtestatult; mõistab lihtsat plaani, tabelit, diagrammi, kaarti;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>otsib teavet tundmatute sõnade kohta, teeb endale selgeks nende tähenduse;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>vastab teksti põhjal koostatud küsimustele tekstinäidete või oma sõnadega, koostab teksti kohta küsimusi;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>leiab teksti peamõtte;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>kirjeldab teksti põhjal sündmuste toimumise kohta ja tegelasi;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>leiab tekstist vajalikku infot;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>tunneb ära jutustuse, luuletuse, näidendi, muinasjutu, mõistatuse, vanasõna, kõnekäänu, kirja;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 xml:space="preserve">on läbi lugenud vähemalt neli </w:t>
      </w:r>
      <w:proofErr w:type="spellStart"/>
      <w:r w:rsidRPr="007F2A41">
        <w:rPr>
          <w:szCs w:val="24"/>
        </w:rPr>
        <w:t>eakohast</w:t>
      </w:r>
      <w:proofErr w:type="spellEnd"/>
      <w:r w:rsidRPr="007F2A41">
        <w:rPr>
          <w:szCs w:val="24"/>
        </w:rPr>
        <w:t xml:space="preserve"> väärtkirjandusteost (raamatut);</w:t>
      </w:r>
    </w:p>
    <w:p w:rsidR="00BE2695" w:rsidRPr="007F2A41" w:rsidRDefault="00BE2695" w:rsidP="007F2A41">
      <w:pPr>
        <w:pStyle w:val="Vahedeta"/>
        <w:numPr>
          <w:ilvl w:val="0"/>
          <w:numId w:val="6"/>
        </w:numPr>
        <w:spacing w:line="360" w:lineRule="auto"/>
        <w:rPr>
          <w:szCs w:val="24"/>
        </w:rPr>
      </w:pPr>
      <w:r w:rsidRPr="007F2A41">
        <w:rPr>
          <w:szCs w:val="24"/>
        </w:rPr>
        <w:t>tutvustab loetud kirjandusteose sisu j</w:t>
      </w:r>
      <w:r w:rsidR="007F2A41">
        <w:rPr>
          <w:szCs w:val="24"/>
        </w:rPr>
        <w:t>a tegelasi ning kõneleb loetust.</w:t>
      </w:r>
    </w:p>
    <w:p w:rsidR="000C74FA" w:rsidRPr="007F2A41" w:rsidRDefault="000C74FA" w:rsidP="007F2A41">
      <w:pPr>
        <w:pStyle w:val="Vahedeta"/>
        <w:spacing w:line="360" w:lineRule="auto"/>
        <w:rPr>
          <w:szCs w:val="24"/>
        </w:rPr>
      </w:pPr>
    </w:p>
    <w:p w:rsidR="000C74FA" w:rsidRDefault="000C74FA" w:rsidP="007F2A41">
      <w:pPr>
        <w:pStyle w:val="Vahedeta"/>
        <w:spacing w:line="360" w:lineRule="auto"/>
        <w:rPr>
          <w:b/>
          <w:szCs w:val="24"/>
        </w:rPr>
      </w:pPr>
      <w:r w:rsidRPr="007F2A41">
        <w:rPr>
          <w:b/>
          <w:bCs/>
          <w:szCs w:val="24"/>
        </w:rPr>
        <w:lastRenderedPageBreak/>
        <w:t>Tekstiloome</w:t>
      </w:r>
    </w:p>
    <w:p w:rsidR="000C4BD4" w:rsidRPr="000C4BD4" w:rsidRDefault="000C4BD4" w:rsidP="000C4BD4">
      <w:pPr>
        <w:spacing w:line="360" w:lineRule="auto"/>
        <w:ind w:firstLine="708"/>
        <w:rPr>
          <w:rFonts w:eastAsiaTheme="minorHAnsi"/>
          <w:kern w:val="0"/>
          <w:lang w:eastAsia="en-US"/>
        </w:rPr>
      </w:pPr>
      <w:r>
        <w:t>õpilane</w:t>
      </w:r>
    </w:p>
    <w:p w:rsidR="000C74FA" w:rsidRPr="007F2A41" w:rsidRDefault="000C74FA" w:rsidP="007F2A41">
      <w:pPr>
        <w:pStyle w:val="Vahedeta"/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7F2A41">
        <w:rPr>
          <w:szCs w:val="24"/>
        </w:rPr>
        <w:t xml:space="preserve">jutustab ja kirjutab loetust ning läbielatud sündmusest; </w:t>
      </w:r>
    </w:p>
    <w:p w:rsidR="000C74FA" w:rsidRPr="007F2A41" w:rsidRDefault="000C74FA" w:rsidP="007F2A41">
      <w:pPr>
        <w:pStyle w:val="Vahedeta"/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7F2A41">
        <w:rPr>
          <w:szCs w:val="24"/>
        </w:rPr>
        <w:t xml:space="preserve">jutustab tekstilähedaselt, kokkuvõtlikult kavapunktide järgi, märksõnaskeemi ja küsimuste toel; </w:t>
      </w:r>
    </w:p>
    <w:p w:rsidR="000C74FA" w:rsidRPr="007F2A41" w:rsidRDefault="000C74FA" w:rsidP="007F2A41">
      <w:pPr>
        <w:pStyle w:val="Vahedeta"/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>kirjeldab eesmärgipäraselt eset, olendit, inimest;</w:t>
      </w:r>
    </w:p>
    <w:p w:rsidR="000C74FA" w:rsidRPr="007F2A41" w:rsidRDefault="000C74FA" w:rsidP="007F2A41">
      <w:pPr>
        <w:pStyle w:val="Vahedeta"/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 xml:space="preserve">kirjutab nii koolis kui ka igapäevaelus käsitsi ja arvutiga </w:t>
      </w:r>
      <w:proofErr w:type="spellStart"/>
      <w:r w:rsidRPr="007F2A41">
        <w:rPr>
          <w:color w:val="000000"/>
          <w:szCs w:val="24"/>
        </w:rPr>
        <w:t>eakohaseid</w:t>
      </w:r>
      <w:proofErr w:type="spellEnd"/>
      <w:r w:rsidRPr="007F2A41">
        <w:rPr>
          <w:color w:val="000000"/>
          <w:szCs w:val="24"/>
        </w:rPr>
        <w:t xml:space="preserve"> tekste vastavalt kirjutamise eesmärgile, funktsioonile ja adressaadile;</w:t>
      </w:r>
    </w:p>
    <w:p w:rsidR="000C74FA" w:rsidRPr="007F2A41" w:rsidRDefault="000C74FA" w:rsidP="007F2A41">
      <w:pPr>
        <w:pStyle w:val="Vahedeta"/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 xml:space="preserve">kirjutab </w:t>
      </w:r>
      <w:proofErr w:type="spellStart"/>
      <w:r w:rsidRPr="007F2A41">
        <w:rPr>
          <w:color w:val="000000"/>
          <w:szCs w:val="24"/>
        </w:rPr>
        <w:t>eakohase</w:t>
      </w:r>
      <w:proofErr w:type="spellEnd"/>
      <w:r w:rsidRPr="007F2A41">
        <w:rPr>
          <w:color w:val="000000"/>
          <w:szCs w:val="24"/>
        </w:rPr>
        <w:t xml:space="preserve"> pikkusega loovtöid (k.a ümberjutustusi) küsimuste, pildi, pildiseeria, märksõnaskeemi või kava toel;</w:t>
      </w:r>
    </w:p>
    <w:p w:rsidR="000C74FA" w:rsidRPr="007F2A41" w:rsidRDefault="007F2A41" w:rsidP="007F2A41">
      <w:pPr>
        <w:pStyle w:val="Vahedeta"/>
        <w:numPr>
          <w:ilvl w:val="0"/>
          <w:numId w:val="7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teeb oma tekstiga tööd.</w:t>
      </w:r>
    </w:p>
    <w:p w:rsidR="00D344D4" w:rsidRPr="007F2A41" w:rsidRDefault="00D344D4" w:rsidP="007F2A41">
      <w:pPr>
        <w:pStyle w:val="Vahedeta"/>
        <w:spacing w:line="360" w:lineRule="auto"/>
        <w:rPr>
          <w:color w:val="000000"/>
          <w:szCs w:val="24"/>
        </w:rPr>
      </w:pPr>
    </w:p>
    <w:p w:rsidR="00D344D4" w:rsidRPr="007F2A41" w:rsidRDefault="00D344D4" w:rsidP="007F2A41">
      <w:pPr>
        <w:pStyle w:val="Vahedeta"/>
        <w:spacing w:line="360" w:lineRule="auto"/>
        <w:rPr>
          <w:color w:val="000000"/>
          <w:szCs w:val="24"/>
        </w:rPr>
      </w:pPr>
    </w:p>
    <w:p w:rsidR="00D344D4" w:rsidRDefault="00D344D4" w:rsidP="007F2A41">
      <w:pPr>
        <w:pStyle w:val="Vahedeta"/>
        <w:spacing w:line="360" w:lineRule="auto"/>
        <w:rPr>
          <w:color w:val="000000"/>
          <w:szCs w:val="24"/>
        </w:rPr>
      </w:pPr>
      <w:r w:rsidRPr="007F2A41">
        <w:rPr>
          <w:b/>
          <w:bCs/>
          <w:szCs w:val="24"/>
        </w:rPr>
        <w:t>Õigekeelsus ja keelehoole</w:t>
      </w:r>
      <w:r w:rsidRPr="007F2A41">
        <w:rPr>
          <w:color w:val="000000"/>
          <w:szCs w:val="24"/>
        </w:rPr>
        <w:t xml:space="preserve"> </w:t>
      </w:r>
    </w:p>
    <w:p w:rsidR="000C4BD4" w:rsidRPr="000C4BD4" w:rsidRDefault="000C4BD4" w:rsidP="000C4BD4">
      <w:pPr>
        <w:spacing w:line="360" w:lineRule="auto"/>
        <w:ind w:firstLine="708"/>
        <w:rPr>
          <w:rFonts w:eastAsiaTheme="minorHAnsi"/>
          <w:kern w:val="0"/>
          <w:lang w:eastAsia="en-US"/>
        </w:rPr>
      </w:pPr>
      <w:r>
        <w:t>õpilane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>märgib kirjas õigesti lühikesi, pikki ja ülipikki täis- ja kaashäälikuid;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>märgib sõnades õigesti kaashäälikuühendit;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>kirjutab sulghääliku omandatud oma- ja võõrsõnade algusse;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>pöörab tegusõnu olevikus;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>moodustab ainsust ja mitmust, olevikku ja minevikku;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 xml:space="preserve">poolitab sõnu (õpitud reeglite piires); 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>kasutab õpitud keelendeid nii kõnes kui kirjas vastavalt suhtlemise eesmärgile, funktsioonile ja suhtluspartnerile, jälgib oma tekstis õpitud ortograafiareegleid;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 xml:space="preserve">kirjutab suure algustähega isiku ja kohanimed  ja väike algustähega õppeainete, kuude, nädalapäevade, ilmakaarte nimetused; 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color w:val="000000"/>
          <w:szCs w:val="24"/>
        </w:rPr>
      </w:pPr>
      <w:r w:rsidRPr="007F2A41">
        <w:rPr>
          <w:color w:val="000000"/>
          <w:szCs w:val="24"/>
        </w:rPr>
        <w:t>tunneb ära liitsõna;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szCs w:val="24"/>
        </w:rPr>
      </w:pPr>
      <w:r w:rsidRPr="007F2A41">
        <w:rPr>
          <w:color w:val="000000"/>
          <w:szCs w:val="24"/>
        </w:rPr>
        <w:t>leiab vead enda ja kaaslaste kirjutistes õpitud keelendite piires; parandab leitud vead sõnaraamatu, käsiraamatu, kaaslase ja/</w:t>
      </w:r>
      <w:r w:rsidRPr="007F2A41">
        <w:rPr>
          <w:color w:val="000000"/>
          <w:szCs w:val="24"/>
        </w:rPr>
        <w:softHyphen/>
        <w:t>või õpetaja abiga.</w:t>
      </w:r>
      <w:r w:rsidRPr="007F2A41">
        <w:rPr>
          <w:color w:val="FF0000"/>
          <w:szCs w:val="24"/>
        </w:rPr>
        <w:t xml:space="preserve"> </w:t>
      </w:r>
    </w:p>
    <w:p w:rsidR="00D344D4" w:rsidRPr="007F2A41" w:rsidRDefault="00D344D4" w:rsidP="007F2A41">
      <w:pPr>
        <w:pStyle w:val="Vahedeta"/>
        <w:numPr>
          <w:ilvl w:val="0"/>
          <w:numId w:val="8"/>
        </w:numPr>
        <w:spacing w:line="360" w:lineRule="auto"/>
        <w:rPr>
          <w:szCs w:val="24"/>
        </w:rPr>
      </w:pPr>
      <w:r w:rsidRPr="007F2A41">
        <w:rPr>
          <w:szCs w:val="24"/>
        </w:rPr>
        <w:t>kirjutab etteütlemise järgi sisult tuttavat teksti (40–60 sõna).</w:t>
      </w:r>
    </w:p>
    <w:p w:rsidR="00D344D4" w:rsidRPr="007F2A41" w:rsidRDefault="00D344D4" w:rsidP="007F2A41">
      <w:pPr>
        <w:pStyle w:val="Vahedeta"/>
        <w:spacing w:line="360" w:lineRule="auto"/>
        <w:rPr>
          <w:color w:val="000000"/>
          <w:szCs w:val="24"/>
        </w:rPr>
      </w:pPr>
    </w:p>
    <w:p w:rsidR="00D344D4" w:rsidRPr="007F2A41" w:rsidRDefault="00D344D4" w:rsidP="007F2A41">
      <w:pPr>
        <w:pStyle w:val="Vahedeta"/>
        <w:spacing w:line="360" w:lineRule="auto"/>
        <w:rPr>
          <w:color w:val="000000"/>
          <w:szCs w:val="24"/>
        </w:rPr>
      </w:pPr>
    </w:p>
    <w:p w:rsidR="00D344D4" w:rsidRDefault="00D344D4" w:rsidP="007F2A41">
      <w:pPr>
        <w:pStyle w:val="Vahedeta"/>
        <w:spacing w:line="360" w:lineRule="auto"/>
        <w:rPr>
          <w:color w:val="000000"/>
          <w:szCs w:val="24"/>
        </w:rPr>
      </w:pPr>
    </w:p>
    <w:p w:rsidR="000C4BD4" w:rsidRPr="007F2A41" w:rsidRDefault="000C4BD4" w:rsidP="007F2A41">
      <w:pPr>
        <w:pStyle w:val="Vahedeta"/>
        <w:spacing w:line="360" w:lineRule="auto"/>
        <w:rPr>
          <w:color w:val="000000"/>
          <w:szCs w:val="24"/>
        </w:rPr>
      </w:pPr>
    </w:p>
    <w:p w:rsidR="00D344D4" w:rsidRPr="007F2A41" w:rsidRDefault="007F2A41" w:rsidP="007F2A41">
      <w:pPr>
        <w:pStyle w:val="Vahedeta"/>
        <w:spacing w:line="360" w:lineRule="auto"/>
        <w:rPr>
          <w:b/>
          <w:color w:val="000000"/>
          <w:szCs w:val="24"/>
        </w:rPr>
      </w:pPr>
      <w:r w:rsidRPr="007F2A41">
        <w:rPr>
          <w:b/>
          <w:color w:val="000000"/>
          <w:szCs w:val="24"/>
        </w:rPr>
        <w:lastRenderedPageBreak/>
        <w:t>Hindamine</w:t>
      </w:r>
    </w:p>
    <w:p w:rsidR="008C1A98" w:rsidRPr="007F2A41" w:rsidRDefault="008C1A98" w:rsidP="00F45D34">
      <w:pPr>
        <w:autoSpaceDE w:val="0"/>
        <w:spacing w:line="360" w:lineRule="auto"/>
        <w:jc w:val="both"/>
        <w:rPr>
          <w:rFonts w:eastAsia="TimesNewRoman"/>
        </w:rPr>
      </w:pPr>
      <w:bookmarkStart w:id="0" w:name="_GoBack"/>
      <w:bookmarkEnd w:id="0"/>
      <w:r w:rsidRPr="007F2A41">
        <w:rPr>
          <w:rFonts w:eastAsia="TimesNewRoman"/>
        </w:rPr>
        <w:t>Eesti keeles hinnatakse õpilase teadmisi ja oskusi suuliste vastuste (esituste) ning kirjalike</w:t>
      </w:r>
      <w:r w:rsidR="00F45D34">
        <w:rPr>
          <w:rFonts w:eastAsia="TimesNewRoman"/>
        </w:rPr>
        <w:t xml:space="preserve"> </w:t>
      </w:r>
      <w:r w:rsidRPr="007F2A41">
        <w:rPr>
          <w:rFonts w:eastAsia="TimesNewRoman"/>
        </w:rPr>
        <w:t>tööde alusel, arvestades teadmiste ja oskuste vastavust taotletavatele</w:t>
      </w:r>
      <w:r w:rsidR="001C4B23" w:rsidRPr="007F2A41">
        <w:rPr>
          <w:rFonts w:eastAsia="TimesNewRoman"/>
        </w:rPr>
        <w:t xml:space="preserve"> õpitulemustele. </w:t>
      </w:r>
      <w:r w:rsidRPr="007F2A41">
        <w:rPr>
          <w:rFonts w:eastAsia="TimesNewRoman"/>
        </w:rPr>
        <w:t>Õpilasele antakse teada, mida ja millal</w:t>
      </w:r>
      <w:r w:rsidR="001C4B23" w:rsidRPr="007F2A41">
        <w:rPr>
          <w:rFonts w:eastAsia="TimesNewRoman"/>
        </w:rPr>
        <w:t xml:space="preserve"> hinnatakse ning</w:t>
      </w:r>
      <w:r w:rsidRPr="007F2A41">
        <w:rPr>
          <w:rFonts w:eastAsia="TimesNewRoman"/>
        </w:rPr>
        <w:t xml:space="preserve"> milliseid hindamisvahendeid </w:t>
      </w:r>
      <w:r w:rsidR="001C4B23" w:rsidRPr="007F2A41">
        <w:rPr>
          <w:rFonts w:eastAsia="TimesNewRoman"/>
        </w:rPr>
        <w:t>kasutatakse.</w:t>
      </w:r>
    </w:p>
    <w:p w:rsidR="008C1A98" w:rsidRPr="007F2A41" w:rsidRDefault="008C1A98" w:rsidP="00F45D34">
      <w:pPr>
        <w:autoSpaceDE w:val="0"/>
        <w:spacing w:line="360" w:lineRule="auto"/>
        <w:jc w:val="both"/>
        <w:rPr>
          <w:rFonts w:eastAsia="TimesNewRoman"/>
        </w:rPr>
      </w:pPr>
    </w:p>
    <w:p w:rsidR="008C1A98" w:rsidRPr="007F2A41" w:rsidRDefault="008C1A98" w:rsidP="00F45D34">
      <w:pPr>
        <w:autoSpaceDE w:val="0"/>
        <w:spacing w:line="360" w:lineRule="auto"/>
        <w:jc w:val="both"/>
        <w:rPr>
          <w:rFonts w:eastAsia="TimesNewRoman"/>
        </w:rPr>
      </w:pPr>
      <w:r w:rsidRPr="007F2A41">
        <w:rPr>
          <w:rFonts w:eastAsia="TimesNewRoman"/>
        </w:rPr>
        <w:t>IV klassis hinnatakse õpilase:</w:t>
      </w:r>
    </w:p>
    <w:p w:rsidR="008C1A98" w:rsidRPr="007F2A41" w:rsidRDefault="008C1A98" w:rsidP="00F45D34">
      <w:pPr>
        <w:autoSpaceDE w:val="0"/>
        <w:spacing w:line="360" w:lineRule="auto"/>
        <w:jc w:val="both"/>
        <w:rPr>
          <w:rFonts w:eastAsia="TimesNewRoman"/>
        </w:rPr>
      </w:pPr>
      <w:r w:rsidRPr="007F2A41">
        <w:rPr>
          <w:rFonts w:eastAsia="TimesNewRoman"/>
        </w:rPr>
        <w:t>1) suulist ja kirjalikku suhtlust;</w:t>
      </w:r>
    </w:p>
    <w:p w:rsidR="008C1A98" w:rsidRPr="007F2A41" w:rsidRDefault="008C1A98" w:rsidP="00F45D34">
      <w:pPr>
        <w:autoSpaceDE w:val="0"/>
        <w:spacing w:line="360" w:lineRule="auto"/>
        <w:jc w:val="both"/>
        <w:rPr>
          <w:rFonts w:eastAsia="TimesNewRoman"/>
        </w:rPr>
      </w:pPr>
      <w:r w:rsidRPr="007F2A41">
        <w:rPr>
          <w:rFonts w:eastAsia="TimesNewRoman"/>
        </w:rPr>
        <w:t>2) tekstide vastuvõttu;</w:t>
      </w:r>
    </w:p>
    <w:p w:rsidR="008C1A98" w:rsidRPr="007F2A41" w:rsidRDefault="008C1A98" w:rsidP="00F45D34">
      <w:pPr>
        <w:autoSpaceDE w:val="0"/>
        <w:spacing w:line="360" w:lineRule="auto"/>
        <w:jc w:val="both"/>
        <w:rPr>
          <w:rFonts w:eastAsia="TimesNewRoman"/>
        </w:rPr>
      </w:pPr>
      <w:r w:rsidRPr="007F2A41">
        <w:rPr>
          <w:rFonts w:eastAsia="TimesNewRoman"/>
        </w:rPr>
        <w:t>3) tekstiloomet;</w:t>
      </w:r>
    </w:p>
    <w:p w:rsidR="008C1A98" w:rsidRPr="007F2A41" w:rsidRDefault="008C1A98" w:rsidP="00F45D34">
      <w:pPr>
        <w:pStyle w:val="Kehatekst"/>
        <w:spacing w:line="360" w:lineRule="auto"/>
        <w:jc w:val="both"/>
        <w:rPr>
          <w:rFonts w:eastAsia="TimesNewRoman"/>
        </w:rPr>
      </w:pPr>
      <w:r w:rsidRPr="007F2A41">
        <w:rPr>
          <w:rFonts w:eastAsia="TimesNewRoman"/>
        </w:rPr>
        <w:t>4) tekstide õigekeelsust.</w:t>
      </w:r>
    </w:p>
    <w:p w:rsidR="008C1A98" w:rsidRPr="007F2A41" w:rsidRDefault="008C1A98" w:rsidP="00F45D34">
      <w:pPr>
        <w:pStyle w:val="Kehatekst"/>
        <w:spacing w:line="360" w:lineRule="auto"/>
        <w:jc w:val="both"/>
        <w:rPr>
          <w:rFonts w:eastAsia="TimesNewRoman"/>
        </w:rPr>
      </w:pPr>
    </w:p>
    <w:p w:rsidR="00742E1F" w:rsidRPr="007F2A41" w:rsidRDefault="00742E1F" w:rsidP="00F45D34">
      <w:pPr>
        <w:pStyle w:val="Kehatekst"/>
        <w:spacing w:line="360" w:lineRule="auto"/>
        <w:jc w:val="both"/>
        <w:rPr>
          <w:rFonts w:eastAsia="TimesNewRoman"/>
        </w:rPr>
      </w:pPr>
      <w:r w:rsidRPr="007F2A41">
        <w:rPr>
          <w:rFonts w:eastAsia="TimesNewRoman"/>
        </w:rPr>
        <w:t>Kõik</w:t>
      </w:r>
      <w:r w:rsidR="001C4B23" w:rsidRPr="007F2A41">
        <w:rPr>
          <w:rFonts w:eastAsia="TimesNewRoman"/>
        </w:rPr>
        <w:t>ide kontrolltööde ja etteütluste toimumise aja</w:t>
      </w:r>
      <w:r w:rsidRPr="007F2A41">
        <w:rPr>
          <w:rFonts w:eastAsia="TimesNewRoman"/>
        </w:rPr>
        <w:t xml:space="preserve"> annab õpetaja varakult teada. </w:t>
      </w:r>
      <w:r w:rsidR="009001D3" w:rsidRPr="007F2A41">
        <w:rPr>
          <w:rFonts w:eastAsia="TimesNewRoman"/>
        </w:rPr>
        <w:t xml:space="preserve">Enne kontrolltööd on õpilasel võimalik läbi teha harjutav kontrolltöö töövihikus. </w:t>
      </w:r>
      <w:r w:rsidR="008655E8" w:rsidRPr="007F2A41">
        <w:rPr>
          <w:rFonts w:eastAsia="TimesNewRoman"/>
        </w:rPr>
        <w:t xml:space="preserve">Etteütlusteks saab õpilane samuti ennast ette valmistada. </w:t>
      </w:r>
    </w:p>
    <w:p w:rsidR="008C1A98" w:rsidRPr="007F2A41" w:rsidRDefault="008C1A98" w:rsidP="00F45D34">
      <w:pPr>
        <w:pStyle w:val="Kehatekst"/>
        <w:spacing w:line="360" w:lineRule="auto"/>
        <w:jc w:val="both"/>
        <w:rPr>
          <w:rFonts w:eastAsia="TimesNewRoman"/>
        </w:rPr>
      </w:pPr>
      <w:r w:rsidRPr="007F2A41">
        <w:rPr>
          <w:rFonts w:eastAsia="TimesNewRoman"/>
        </w:rPr>
        <w:t xml:space="preserve">Kokkuvõtvad </w:t>
      </w:r>
      <w:r w:rsidR="00D70F56" w:rsidRPr="007F2A41">
        <w:rPr>
          <w:rFonts w:eastAsia="TimesNewRoman"/>
        </w:rPr>
        <w:t>hinded/</w:t>
      </w:r>
      <w:r w:rsidRPr="007F2A41">
        <w:rPr>
          <w:rFonts w:eastAsia="TimesNewRoman"/>
        </w:rPr>
        <w:t>hinnangud saab</w:t>
      </w:r>
      <w:r w:rsidR="000C4BD4">
        <w:rPr>
          <w:rFonts w:eastAsia="TimesNewRoman"/>
        </w:rPr>
        <w:t xml:space="preserve"> õpilane I ja II poolaasta lõpus</w:t>
      </w:r>
      <w:r w:rsidRPr="007F2A41">
        <w:rPr>
          <w:rFonts w:eastAsia="TimesNewRoman"/>
        </w:rPr>
        <w:t xml:space="preserve">. </w:t>
      </w:r>
    </w:p>
    <w:p w:rsidR="008C1A98" w:rsidRPr="007F2A41" w:rsidRDefault="008C1A98" w:rsidP="00F45D34">
      <w:pPr>
        <w:pStyle w:val="Kehatekst"/>
        <w:spacing w:line="360" w:lineRule="auto"/>
        <w:jc w:val="both"/>
        <w:rPr>
          <w:rFonts w:eastAsia="TimesNewRoman"/>
        </w:rPr>
      </w:pPr>
    </w:p>
    <w:p w:rsidR="008C1A98" w:rsidRPr="007F2A41" w:rsidRDefault="008C1A98" w:rsidP="00F45D34">
      <w:pPr>
        <w:pStyle w:val="Kehatekst"/>
        <w:spacing w:line="360" w:lineRule="auto"/>
        <w:jc w:val="both"/>
        <w:rPr>
          <w:rFonts w:eastAsia="TimesNewRoman"/>
        </w:rPr>
      </w:pPr>
      <w:r w:rsidRPr="007F2A41">
        <w:rPr>
          <w:rFonts w:eastAsia="TimesNewRoman"/>
        </w:rPr>
        <w:br/>
      </w:r>
    </w:p>
    <w:p w:rsidR="008C1A98" w:rsidRPr="007F2A41" w:rsidRDefault="008C1A98" w:rsidP="007F2A41">
      <w:pPr>
        <w:pStyle w:val="Vahedeta"/>
        <w:spacing w:line="360" w:lineRule="auto"/>
        <w:rPr>
          <w:color w:val="000000"/>
          <w:szCs w:val="24"/>
        </w:rPr>
      </w:pPr>
    </w:p>
    <w:p w:rsidR="000C74FA" w:rsidRPr="007F2A41" w:rsidRDefault="000C74FA" w:rsidP="007F2A41">
      <w:pPr>
        <w:pStyle w:val="Vahedeta"/>
        <w:spacing w:line="360" w:lineRule="auto"/>
        <w:ind w:firstLine="45"/>
        <w:rPr>
          <w:szCs w:val="24"/>
        </w:rPr>
      </w:pPr>
    </w:p>
    <w:p w:rsidR="000C74FA" w:rsidRPr="007F2A41" w:rsidRDefault="000C74FA" w:rsidP="007F2A41">
      <w:pPr>
        <w:pStyle w:val="Vahedeta"/>
        <w:spacing w:line="360" w:lineRule="auto"/>
        <w:rPr>
          <w:szCs w:val="24"/>
        </w:rPr>
      </w:pPr>
    </w:p>
    <w:p w:rsidR="00BE2695" w:rsidRPr="007F2A41" w:rsidRDefault="00BE2695" w:rsidP="007F2A41">
      <w:pPr>
        <w:pStyle w:val="Vahedeta"/>
        <w:spacing w:line="360" w:lineRule="auto"/>
        <w:rPr>
          <w:bCs/>
          <w:i/>
          <w:iCs/>
          <w:szCs w:val="24"/>
        </w:rPr>
      </w:pPr>
    </w:p>
    <w:p w:rsidR="00A05547" w:rsidRPr="007F2A41" w:rsidRDefault="00A05547" w:rsidP="007F2A41">
      <w:pPr>
        <w:spacing w:line="360" w:lineRule="auto"/>
      </w:pPr>
    </w:p>
    <w:sectPr w:rsidR="00A05547" w:rsidRPr="007F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A85"/>
    <w:multiLevelType w:val="hybridMultilevel"/>
    <w:tmpl w:val="7C9E4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F549E"/>
    <w:multiLevelType w:val="hybridMultilevel"/>
    <w:tmpl w:val="DFC05D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707"/>
    <w:multiLevelType w:val="hybridMultilevel"/>
    <w:tmpl w:val="72DE2D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6CB"/>
    <w:multiLevelType w:val="hybridMultilevel"/>
    <w:tmpl w:val="283E4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A5784"/>
    <w:multiLevelType w:val="hybridMultilevel"/>
    <w:tmpl w:val="55E00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364D5"/>
    <w:multiLevelType w:val="hybridMultilevel"/>
    <w:tmpl w:val="021EAF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F76"/>
    <w:multiLevelType w:val="hybridMultilevel"/>
    <w:tmpl w:val="04744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00D03"/>
    <w:multiLevelType w:val="hybridMultilevel"/>
    <w:tmpl w:val="E00232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C1"/>
    <w:rsid w:val="000C4BD4"/>
    <w:rsid w:val="000C74FA"/>
    <w:rsid w:val="001C4B23"/>
    <w:rsid w:val="002415BB"/>
    <w:rsid w:val="002D3BBA"/>
    <w:rsid w:val="0073632A"/>
    <w:rsid w:val="00742E1F"/>
    <w:rsid w:val="007F2A41"/>
    <w:rsid w:val="00861D5E"/>
    <w:rsid w:val="008655E8"/>
    <w:rsid w:val="008C1A98"/>
    <w:rsid w:val="009001D3"/>
    <w:rsid w:val="00961DC1"/>
    <w:rsid w:val="00A05547"/>
    <w:rsid w:val="00BE2695"/>
    <w:rsid w:val="00D344D4"/>
    <w:rsid w:val="00D70F56"/>
    <w:rsid w:val="00E20124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F609"/>
  <w15:docId w15:val="{0BEA078F-3F66-4E30-95E5-41CAD76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C1A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61D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Kehatekst">
    <w:name w:val="Body Text"/>
    <w:basedOn w:val="Normaallaad"/>
    <w:link w:val="KehatekstMrk"/>
    <w:semiHidden/>
    <w:unhideWhenUsed/>
    <w:rsid w:val="008C1A98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8C1A98"/>
    <w:rPr>
      <w:rFonts w:ascii="Times New Roman" w:eastAsia="Lucida Sans Unicode" w:hAnsi="Times New Roman" w:cs="Times New Roman"/>
      <w:kern w:val="2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Linnamäe</dc:creator>
  <cp:lastModifiedBy>Windows User</cp:lastModifiedBy>
  <cp:revision>7</cp:revision>
  <dcterms:created xsi:type="dcterms:W3CDTF">2018-11-15T13:01:00Z</dcterms:created>
  <dcterms:modified xsi:type="dcterms:W3CDTF">2018-11-20T07:13:00Z</dcterms:modified>
</cp:coreProperties>
</file>